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58" w:rsidRDefault="00766658" w:rsidP="00766658">
      <w:pPr>
        <w:pStyle w:val="NormlWeb"/>
        <w:jc w:val="center"/>
      </w:pPr>
      <w:r>
        <w:rPr>
          <w:b/>
          <w:bCs/>
          <w:sz w:val="27"/>
          <w:szCs w:val="27"/>
        </w:rPr>
        <w:t>Tájékoztató jelölő szervezetek, független jelöltek részére</w:t>
      </w:r>
    </w:p>
    <w:p w:rsidR="00766658" w:rsidRDefault="00766658" w:rsidP="00766658">
      <w:pPr>
        <w:pStyle w:val="NormlWeb"/>
      </w:pPr>
      <w:r>
        <w:rPr>
          <w:b/>
          <w:bCs/>
        </w:rPr>
        <w:t xml:space="preserve">I. Jelölő szervezetek nyilvántartásba vétele </w:t>
      </w:r>
    </w:p>
    <w:p w:rsidR="00766658" w:rsidRDefault="00766658" w:rsidP="00766658">
      <w:pPr>
        <w:pStyle w:val="NormlWeb"/>
      </w:pPr>
      <w:r>
        <w:t xml:space="preserve">1.)   Azt a szervezetet, amely </w:t>
      </w:r>
      <w:r>
        <w:rPr>
          <w:b/>
          <w:bCs/>
        </w:rPr>
        <w:t>jelöltet vagy listát kíván állítani</w:t>
      </w:r>
      <w:r>
        <w:t xml:space="preserve">, a választás kitűzését követően a választási eljárásról szóló 2013. évi XXXVI. törvény 307/D § értelmében a </w:t>
      </w:r>
      <w:r>
        <w:rPr>
          <w:b/>
          <w:bCs/>
        </w:rPr>
        <w:t>Területi Választási Bizottság vagy a Nemzeti Választási Bizottság</w:t>
      </w:r>
      <w:r>
        <w:t xml:space="preserve"> – amelynél a jelölő szervezetet bejelentették – veszi nyilvántartásba.</w:t>
      </w:r>
    </w:p>
    <w:p w:rsidR="00766658" w:rsidRDefault="00766658" w:rsidP="00766658">
      <w:pPr>
        <w:pStyle w:val="NormlWeb"/>
      </w:pPr>
      <w:r>
        <w:t xml:space="preserve">A bejelentésre szolgáló </w:t>
      </w:r>
      <w:r w:rsidRPr="00814C4B">
        <w:rPr>
          <w:b/>
          <w:bCs/>
        </w:rPr>
        <w:t>P3 jelű</w:t>
      </w:r>
      <w:r w:rsidRPr="00814C4B">
        <w:t xml:space="preserve"> </w:t>
      </w:r>
      <w:r w:rsidRPr="00814C4B">
        <w:rPr>
          <w:b/>
          <w:bCs/>
        </w:rPr>
        <w:t>„Jelölő szervezet bejelentése</w:t>
      </w:r>
      <w:r w:rsidRPr="00814C4B">
        <w:t>”</w:t>
      </w:r>
      <w:r>
        <w:t xml:space="preserve"> nyomtatvány.</w:t>
      </w:r>
    </w:p>
    <w:p w:rsidR="00766658" w:rsidRDefault="00766658" w:rsidP="00766658">
      <w:pPr>
        <w:pStyle w:val="NormlWeb"/>
      </w:pPr>
      <w:r>
        <w:rPr>
          <w:b/>
          <w:bCs/>
        </w:rPr>
        <w:t xml:space="preserve">2.) </w:t>
      </w:r>
      <w:r>
        <w:rPr>
          <w:b/>
          <w:bCs/>
          <w:u w:val="single"/>
        </w:rPr>
        <w:t xml:space="preserve">Aki független jelöltként kíván indulni az önkormányzati választáson, annak nem kell a Nemzeti Választási Bizottságtól vagy Területi Választási Bizottságtól a nyilvántartásba vételét kérni! </w:t>
      </w:r>
    </w:p>
    <w:p w:rsidR="00766658" w:rsidRDefault="00766658" w:rsidP="00766658">
      <w:pPr>
        <w:pStyle w:val="NormlWeb"/>
      </w:pPr>
      <w:r>
        <w:rPr>
          <w:b/>
          <w:bCs/>
        </w:rPr>
        <w:t>II. Ajánlások számának megállapítása</w:t>
      </w:r>
    </w:p>
    <w:p w:rsidR="00766658" w:rsidRDefault="00766658" w:rsidP="00766658">
      <w:pPr>
        <w:pStyle w:val="NormlWeb"/>
      </w:pPr>
      <w:r>
        <w:t xml:space="preserve">A Helyi Választási Iroda vezetője </w:t>
      </w:r>
      <w:r>
        <w:rPr>
          <w:b/>
          <w:bCs/>
          <w:u w:val="single"/>
        </w:rPr>
        <w:t>2014. augusztus 18-ig határozatban</w:t>
      </w:r>
      <w:r>
        <w:t xml:space="preserve"> állapítja meg az egyéni listás és az egyéni választókerületi jelölt, valamint a polgármester jelölt állításhoz szükséges </w:t>
      </w:r>
      <w:r>
        <w:rPr>
          <w:b/>
          <w:bCs/>
          <w:u w:val="single"/>
        </w:rPr>
        <w:t>érvényes ajánlások számát</w:t>
      </w:r>
      <w:r>
        <w:t xml:space="preserve">. A szükséges érvényes ajánlások számának megállapításakor a választópolgárok számát a központi névjegyzéknek a </w:t>
      </w:r>
      <w:r>
        <w:rPr>
          <w:b/>
          <w:bCs/>
        </w:rPr>
        <w:t>2014. augusztus 15</w:t>
      </w:r>
      <w:r>
        <w:t>. napi adatai alapján kell megállapítani.</w:t>
      </w:r>
    </w:p>
    <w:p w:rsidR="00766658" w:rsidRDefault="00766658" w:rsidP="00766658">
      <w:pPr>
        <w:pStyle w:val="NormlWeb"/>
      </w:pPr>
      <w:r>
        <w:t xml:space="preserve">A határozat közzétételre kerül a </w:t>
      </w:r>
      <w:hyperlink r:id="rId6" w:history="1">
        <w:r w:rsidR="00AF1364" w:rsidRPr="0073767D">
          <w:rPr>
            <w:rStyle w:val="Hiperhivatkozs"/>
          </w:rPr>
          <w:t>www.moragy.hu</w:t>
        </w:r>
      </w:hyperlink>
      <w:r>
        <w:t xml:space="preserve"> honlapon.</w:t>
      </w:r>
    </w:p>
    <w:p w:rsidR="00766658" w:rsidRDefault="00766658" w:rsidP="00766658">
      <w:pPr>
        <w:pStyle w:val="NormlWeb"/>
      </w:pPr>
      <w:r>
        <w:rPr>
          <w:b/>
          <w:bCs/>
        </w:rPr>
        <w:t>III. Ajánlóív igénylés</w:t>
      </w:r>
    </w:p>
    <w:p w:rsidR="00766658" w:rsidRDefault="00766658" w:rsidP="00766658">
      <w:pPr>
        <w:pStyle w:val="NormlWeb"/>
        <w:numPr>
          <w:ilvl w:val="0"/>
          <w:numId w:val="3"/>
        </w:numPr>
      </w:pPr>
      <w:r>
        <w:rPr>
          <w:b/>
          <w:bCs/>
        </w:rPr>
        <w:t>J</w:t>
      </w:r>
      <w:r>
        <w:rPr>
          <w:b/>
          <w:bCs/>
          <w:u w:val="single"/>
        </w:rPr>
        <w:t>elölő szervezetek polgármester és képviselő-jelöltjei</w:t>
      </w:r>
    </w:p>
    <w:p w:rsidR="00766658" w:rsidRDefault="00766658" w:rsidP="00766658">
      <w:pPr>
        <w:pStyle w:val="NormlWeb"/>
      </w:pPr>
      <w:r>
        <w:t>Az NVB / TVB által történt nyilvántartásba vétel után igényelhetnek ajánlóívet a Helyi Választási Irodától (7164. Bátaapáti, Petőfi utca 4.</w:t>
      </w:r>
      <w:r w:rsidR="00AF1364">
        <w:t xml:space="preserve"> illetve 7165 Mórágy Alkotmány u. 3.</w:t>
      </w:r>
      <w:r>
        <w:t>)</w:t>
      </w:r>
      <w:r w:rsidR="00AF1364">
        <w:t xml:space="preserve"> </w:t>
      </w:r>
    </w:p>
    <w:p w:rsidR="00766658" w:rsidRDefault="00766658" w:rsidP="00766658">
      <w:pPr>
        <w:pStyle w:val="NormlWeb"/>
      </w:pPr>
      <w:r>
        <w:t>A Helyi Választási Iroda vezetője az ajánlóíveket legkorábban 2014. augusztus 25-én 8.00 órakor adja át az igénylő részére.</w:t>
      </w:r>
    </w:p>
    <w:p w:rsidR="00766658" w:rsidRDefault="00766658" w:rsidP="00766658">
      <w:pPr>
        <w:pStyle w:val="NormlWeb"/>
      </w:pPr>
      <w:r>
        <w:t xml:space="preserve">Ajánlóív igénylésre szolgál az </w:t>
      </w:r>
      <w:r>
        <w:rPr>
          <w:b/>
          <w:bCs/>
        </w:rPr>
        <w:t>A4 jelű „Ajánlóív igénylés”</w:t>
      </w:r>
      <w:r>
        <w:t xml:space="preserve"> c. nyomtatvány alul letölthető.</w:t>
      </w:r>
    </w:p>
    <w:p w:rsidR="00766658" w:rsidRDefault="00766658" w:rsidP="00766658">
      <w:pPr>
        <w:pStyle w:val="NormlWeb"/>
      </w:pPr>
      <w:r>
        <w:t xml:space="preserve">A megfelelően kitöltött nyomtatványt </w:t>
      </w:r>
      <w:r>
        <w:rPr>
          <w:b/>
          <w:bCs/>
        </w:rPr>
        <w:t>bárki átadhatja</w:t>
      </w:r>
      <w:r>
        <w:t xml:space="preserve"> a HVI vezetőjének, az átadónak nem kell meghatalmazással rendelkeznie.</w:t>
      </w:r>
    </w:p>
    <w:p w:rsidR="00766658" w:rsidRDefault="00766658" w:rsidP="00766658">
      <w:pPr>
        <w:pStyle w:val="NormlWeb"/>
      </w:pPr>
      <w:r>
        <w:t xml:space="preserve">A nyomtatvány 3. oldalán a </w:t>
      </w:r>
      <w:r>
        <w:rPr>
          <w:b/>
          <w:bCs/>
        </w:rPr>
        <w:t>jelölő szervezet képviselőjének</w:t>
      </w:r>
      <w:r>
        <w:t xml:space="preserve"> neve és aláírása rovatban az írhat alá, aki a jelölő szervezet </w:t>
      </w:r>
      <w:proofErr w:type="spellStart"/>
      <w:r>
        <w:rPr>
          <w:b/>
          <w:bCs/>
        </w:rPr>
        <w:t>NVR-ben</w:t>
      </w:r>
      <w:proofErr w:type="spellEnd"/>
      <w:r>
        <w:rPr>
          <w:b/>
          <w:bCs/>
        </w:rPr>
        <w:t xml:space="preserve"> rögzített</w:t>
      </w:r>
      <w:r>
        <w:t xml:space="preserve"> törvényes képviselője vagy meghatalmazottja az </w:t>
      </w:r>
      <w:proofErr w:type="spellStart"/>
      <w:r>
        <w:t>NVR-ben</w:t>
      </w:r>
      <w:proofErr w:type="spellEnd"/>
      <w:r>
        <w:t xml:space="preserve"> szereplő képviselőtől vagy meghatalmazottól származó, </w:t>
      </w:r>
      <w:r>
        <w:rPr>
          <w:b/>
          <w:bCs/>
        </w:rPr>
        <w:t>írásbeli meghatalmazással</w:t>
      </w:r>
      <w:r>
        <w:t xml:space="preserve"> rendelkezik.</w:t>
      </w:r>
    </w:p>
    <w:p w:rsidR="00766658" w:rsidRDefault="00766658" w:rsidP="00766658">
      <w:pPr>
        <w:pStyle w:val="NormlWeb"/>
      </w:pPr>
      <w:r>
        <w:t>Az ajánlóív igénylő nyomtatványon kell megadni az igényelt ajánlóívek darabszámát, ennek meghatározásakor figyelemmel kell lenni arra, hogy egy ajánlóíven 8 db ajánlás gyűjtésére van lehetőség.</w:t>
      </w:r>
    </w:p>
    <w:p w:rsidR="00766658" w:rsidRDefault="00766658" w:rsidP="00766658">
      <w:pPr>
        <w:pStyle w:val="NormlWeb"/>
      </w:pPr>
      <w:r>
        <w:lastRenderedPageBreak/>
        <w:t xml:space="preserve">Különösen figyelni kell arra, hogy a nyomtatványt a </w:t>
      </w:r>
      <w:r>
        <w:rPr>
          <w:b/>
          <w:bCs/>
        </w:rPr>
        <w:t>személyi okmányok adatai</w:t>
      </w:r>
      <w:r>
        <w:t xml:space="preserve"> alapján kell kitölteni.</w:t>
      </w:r>
    </w:p>
    <w:p w:rsidR="00766658" w:rsidRDefault="00766658" w:rsidP="00766658">
      <w:pPr>
        <w:pStyle w:val="NormlWeb"/>
      </w:pPr>
      <w:r>
        <w:t xml:space="preserve">A nyomtatványt a jelöltként induló személynek </w:t>
      </w:r>
      <w:r>
        <w:rPr>
          <w:b/>
          <w:bCs/>
        </w:rPr>
        <w:t>saját kezűleg</w:t>
      </w:r>
      <w:r>
        <w:t xml:space="preserve"> kell aláírnia, a jelölt helyett meghatalmazottja a nyomtatvány aláírására nem jogosult.</w:t>
      </w:r>
    </w:p>
    <w:p w:rsidR="00766658" w:rsidRDefault="00766658" w:rsidP="00766658">
      <w:pPr>
        <w:pStyle w:val="NormlWeb"/>
      </w:pPr>
      <w:r>
        <w:t>A Helyi Választási Iroda valamennyi ajánlóívet sorszámmal, valamint hitelesítő bélyegzőnyomattal lát el.</w:t>
      </w:r>
    </w:p>
    <w:p w:rsidR="00766658" w:rsidRDefault="00766658" w:rsidP="00766658">
      <w:pPr>
        <w:pStyle w:val="NormlWeb"/>
      </w:pPr>
      <w:r>
        <w:t>Az ajánlóív érvényességének feltétele, hogy azon szerepeljen az ajánlást gyűjtő polgár neve és aláírása.</w:t>
      </w:r>
    </w:p>
    <w:p w:rsidR="00766658" w:rsidRDefault="00F7243D" w:rsidP="00766658">
      <w:pPr>
        <w:pStyle w:val="NormlWeb"/>
      </w:pPr>
      <w:r>
        <w:rPr>
          <w:b/>
          <w:bCs/>
        </w:rPr>
        <w:t>2.)</w:t>
      </w:r>
      <w:r w:rsidR="00766658">
        <w:rPr>
          <w:b/>
          <w:bCs/>
          <w:u w:val="single"/>
        </w:rPr>
        <w:t>Független polgármester vagy képviselő jelölt</w:t>
      </w:r>
    </w:p>
    <w:p w:rsidR="00766658" w:rsidRDefault="00766658" w:rsidP="00766658">
      <w:pPr>
        <w:pStyle w:val="NormlWeb"/>
      </w:pPr>
      <w:r>
        <w:t>A független jelölt a választást kitűzését követően igényelheti az ajánlóívet a Helyi Választási Irodától (</w:t>
      </w:r>
      <w:r w:rsidR="00F7243D">
        <w:t>7164. Bátaapáti, Petőfi utca 4.</w:t>
      </w:r>
      <w:r w:rsidR="00AF1364">
        <w:t xml:space="preserve"> illetve 7165 Mórágy Alkotmány u. 3.</w:t>
      </w:r>
      <w:r w:rsidR="00F7243D">
        <w:t>)</w:t>
      </w:r>
      <w:r>
        <w:t>.</w:t>
      </w:r>
    </w:p>
    <w:p w:rsidR="00766658" w:rsidRDefault="00766658" w:rsidP="00766658">
      <w:pPr>
        <w:pStyle w:val="NormlWeb"/>
      </w:pPr>
      <w:r>
        <w:t>A Helyi Választási Iroda az ajánlóíveket legkorábban 2014. augusztus 25-én 8.00 órakor adja át az igénylő részére.</w:t>
      </w:r>
    </w:p>
    <w:p w:rsidR="00766658" w:rsidRDefault="00766658" w:rsidP="00766658">
      <w:pPr>
        <w:pStyle w:val="NormlWeb"/>
      </w:pPr>
      <w:r>
        <w:t xml:space="preserve">Ajánlóív igénylésre szolgál az </w:t>
      </w:r>
      <w:r w:rsidRPr="00814C4B">
        <w:rPr>
          <w:b/>
          <w:bCs/>
        </w:rPr>
        <w:t>A4 jelű „Ajánlóív igénylés”</w:t>
      </w:r>
      <w:r w:rsidRPr="00814C4B">
        <w:t xml:space="preserve"> c. nyomtatvány</w:t>
      </w:r>
      <w:r>
        <w:t xml:space="preserve"> </w:t>
      </w:r>
      <w:r>
        <w:rPr>
          <w:b/>
          <w:bCs/>
        </w:rPr>
        <w:t>alul</w:t>
      </w:r>
      <w:r>
        <w:t xml:space="preserve"> letölthető.</w:t>
      </w:r>
    </w:p>
    <w:p w:rsidR="00766658" w:rsidRDefault="00766658" w:rsidP="00766658">
      <w:pPr>
        <w:pStyle w:val="NormlWeb"/>
      </w:pPr>
      <w:r>
        <w:t xml:space="preserve">A megfelelően kitöltött nyomtatványt </w:t>
      </w:r>
      <w:r>
        <w:rPr>
          <w:b/>
          <w:bCs/>
        </w:rPr>
        <w:t>bárki átadhatja</w:t>
      </w:r>
      <w:r>
        <w:t xml:space="preserve"> a HVI vezetőjének, az átadónak nem kell meghatalmazással rendelkeznie.</w:t>
      </w:r>
    </w:p>
    <w:p w:rsidR="00766658" w:rsidRDefault="00766658" w:rsidP="00766658">
      <w:pPr>
        <w:pStyle w:val="NormlWeb"/>
      </w:pPr>
      <w:r>
        <w:t>Az ajánlóív igénylő nyomtatványon kell megadni az igényelt ajánlóívek darabszámát, ennek meghatározásakor figyelemmel kell lenni arra, hogy egy ajánlóíven 8 db ajánlás gyűjtésére van lehetőség.</w:t>
      </w:r>
    </w:p>
    <w:p w:rsidR="00766658" w:rsidRDefault="00766658" w:rsidP="00766658">
      <w:pPr>
        <w:pStyle w:val="NormlWeb"/>
      </w:pPr>
      <w:r>
        <w:t xml:space="preserve">Különösen figyelni kell arra, hogy a nyomtatványt a </w:t>
      </w:r>
      <w:r>
        <w:rPr>
          <w:b/>
          <w:bCs/>
        </w:rPr>
        <w:t>személyi okmányok adatai</w:t>
      </w:r>
      <w:r>
        <w:t xml:space="preserve"> alapján kell kitölteni.</w:t>
      </w:r>
    </w:p>
    <w:p w:rsidR="00766658" w:rsidRDefault="00766658" w:rsidP="00766658">
      <w:pPr>
        <w:pStyle w:val="NormlWeb"/>
      </w:pPr>
      <w:r>
        <w:t xml:space="preserve">A nyomtatványt a jelöltként induló személynek </w:t>
      </w:r>
      <w:r>
        <w:rPr>
          <w:b/>
          <w:bCs/>
        </w:rPr>
        <w:t>saját kezűleg</w:t>
      </w:r>
      <w:r>
        <w:t xml:space="preserve"> kell aláírnia, a jelölt helyett meghatalmazottja a nyomtatvány aláírására nem jogosult.</w:t>
      </w:r>
    </w:p>
    <w:p w:rsidR="00766658" w:rsidRDefault="00766658" w:rsidP="00766658">
      <w:pPr>
        <w:pStyle w:val="NormlWeb"/>
      </w:pPr>
      <w:r>
        <w:t>A Helyi Választási Iroda valamennyi ajánlóívet sorszámmal, valamint hitelesítő bélyegzőnyomattal lát el.</w:t>
      </w:r>
    </w:p>
    <w:p w:rsidR="00766658" w:rsidRDefault="00766658" w:rsidP="00766658">
      <w:pPr>
        <w:pStyle w:val="NormlWeb"/>
      </w:pPr>
      <w:r>
        <w:t>Az ajánlóív érvényességének feltétele, hogy azon szerepeljen az ajánlást gyűjtő polgár neve és aláírása.</w:t>
      </w:r>
    </w:p>
    <w:p w:rsidR="00766658" w:rsidRDefault="00F7243D" w:rsidP="00766658">
      <w:pPr>
        <w:pStyle w:val="NormlWeb"/>
      </w:pPr>
      <w:r>
        <w:rPr>
          <w:b/>
          <w:bCs/>
        </w:rPr>
        <w:t>IV.</w:t>
      </w:r>
      <w:r w:rsidR="00814C4B">
        <w:rPr>
          <w:b/>
          <w:bCs/>
        </w:rPr>
        <w:t xml:space="preserve"> </w:t>
      </w:r>
      <w:r w:rsidR="00766658">
        <w:rPr>
          <w:b/>
          <w:bCs/>
        </w:rPr>
        <w:t>Ajánlóívek átadása</w:t>
      </w:r>
    </w:p>
    <w:p w:rsidR="00766658" w:rsidRDefault="00766658" w:rsidP="00766658">
      <w:pPr>
        <w:pStyle w:val="NormlWeb"/>
      </w:pPr>
      <w:r>
        <w:t xml:space="preserve">A Helyi Választási Iroda vezetője </w:t>
      </w:r>
      <w:r>
        <w:rPr>
          <w:b/>
          <w:bCs/>
        </w:rPr>
        <w:t>legkorábban 2014. augusztus 25-én 8.00 órakor</w:t>
      </w:r>
      <w:r>
        <w:t xml:space="preserve"> adja át az igénylő részére az ajánlóíveket</w:t>
      </w:r>
    </w:p>
    <w:p w:rsidR="00766658" w:rsidRDefault="00766658" w:rsidP="00766658">
      <w:pPr>
        <w:pStyle w:val="NormlWeb"/>
      </w:pPr>
      <w:r>
        <w:t xml:space="preserve">A Nemzeti Választási Iroda elnökének utasítása alapján az ajánlóívek kiadásának első napján és a továbbiakban is, a választási irodában megjelenő igénylők részére </w:t>
      </w:r>
      <w:r>
        <w:rPr>
          <w:b/>
          <w:bCs/>
        </w:rPr>
        <w:t>érkezési sorrendben</w:t>
      </w:r>
      <w:r>
        <w:t xml:space="preserve"> (ha egyszerre érkeznek, akkor az A4-es nyomtatvány leadásának sorrendjében) </w:t>
      </w:r>
      <w:r>
        <w:rPr>
          <w:b/>
          <w:bCs/>
        </w:rPr>
        <w:t>kell átadni</w:t>
      </w:r>
      <w:r>
        <w:t xml:space="preserve"> az általuk igényelt íveket.</w:t>
      </w:r>
    </w:p>
    <w:p w:rsidR="00766658" w:rsidRDefault="00766658" w:rsidP="00766658">
      <w:pPr>
        <w:pStyle w:val="NormlWeb"/>
      </w:pPr>
      <w:r>
        <w:lastRenderedPageBreak/>
        <w:t xml:space="preserve">Az ajánlóívek </w:t>
      </w:r>
      <w:r>
        <w:rPr>
          <w:b/>
          <w:bCs/>
        </w:rPr>
        <w:t>átvételére jogosultak</w:t>
      </w:r>
      <w:r>
        <w:t xml:space="preserve"> köre:</w:t>
      </w:r>
    </w:p>
    <w:p w:rsidR="00766658" w:rsidRDefault="00F7243D" w:rsidP="00766658">
      <w:pPr>
        <w:pStyle w:val="NormlWeb"/>
      </w:pPr>
      <w:proofErr w:type="spellStart"/>
      <w:r>
        <w:t>-</w:t>
      </w:r>
      <w:r w:rsidR="00766658">
        <w:t>jelölő</w:t>
      </w:r>
      <w:proofErr w:type="spellEnd"/>
      <w:r w:rsidR="00766658">
        <w:t xml:space="preserve"> szervezet </w:t>
      </w:r>
      <w:proofErr w:type="spellStart"/>
      <w:r w:rsidR="00766658">
        <w:t>NVR-ben</w:t>
      </w:r>
      <w:proofErr w:type="spellEnd"/>
      <w:r w:rsidR="00766658">
        <w:t xml:space="preserve"> rögzített törvényes vagy meghatalmazott képviselője,</w:t>
      </w:r>
    </w:p>
    <w:p w:rsidR="00766658" w:rsidRDefault="00F7243D" w:rsidP="00766658">
      <w:pPr>
        <w:pStyle w:val="NormlWeb"/>
      </w:pPr>
      <w:proofErr w:type="spellStart"/>
      <w:r>
        <w:t>-</w:t>
      </w:r>
      <w:r w:rsidR="00766658">
        <w:t>ezen</w:t>
      </w:r>
      <w:proofErr w:type="spellEnd"/>
      <w:r w:rsidR="00766658">
        <w:t xml:space="preserve"> személy által adott meghatalmazással rendelkező személy</w:t>
      </w:r>
    </w:p>
    <w:p w:rsidR="00766658" w:rsidRDefault="00F7243D" w:rsidP="00766658">
      <w:pPr>
        <w:pStyle w:val="NormlWeb"/>
      </w:pPr>
      <w:r>
        <w:t>-</w:t>
      </w:r>
      <w:r w:rsidR="00766658">
        <w:t xml:space="preserve"> maga a jelölő szervezet jelöltjeként indulni szándékozó személy, és</w:t>
      </w:r>
    </w:p>
    <w:p w:rsidR="00766658" w:rsidRDefault="00F7243D" w:rsidP="00766658">
      <w:pPr>
        <w:pStyle w:val="NormlWeb"/>
      </w:pPr>
      <w:proofErr w:type="spellStart"/>
      <w:r>
        <w:t>-</w:t>
      </w:r>
      <w:r w:rsidR="00766658">
        <w:t>a</w:t>
      </w:r>
      <w:proofErr w:type="spellEnd"/>
      <w:r w:rsidR="00766658">
        <w:t xml:space="preserve"> független jelöltként indulni szándékozó személy, vagy az általa meghatalmazott személy.</w:t>
      </w:r>
    </w:p>
    <w:p w:rsidR="00766658" w:rsidRDefault="00766658" w:rsidP="00766658">
      <w:pPr>
        <w:pStyle w:val="NormlWeb"/>
      </w:pPr>
      <w:r>
        <w:t xml:space="preserve">Az ajánlóív átvételére jogosult személynek az ajánlóívek kiadását megelőzően </w:t>
      </w:r>
      <w:r>
        <w:rPr>
          <w:b/>
          <w:bCs/>
        </w:rPr>
        <w:t>személyazonosságuk igazolására alkalmas fényképes igazolvánnyal</w:t>
      </w:r>
      <w:r>
        <w:t xml:space="preserve"> kell igazolniuk személyazonosságukat. E dokumentumról a Helyi Választási Iroda másolatot készít, melyet az átvételre jogosult személy aláírásával igazol és azt a választási iroda az ajánlóív kiadását rögzítő iratanyagban elhelyez.</w:t>
      </w:r>
    </w:p>
    <w:p w:rsidR="00766658" w:rsidRDefault="00766658" w:rsidP="00766658">
      <w:pPr>
        <w:pStyle w:val="NormlWeb"/>
      </w:pPr>
      <w:r>
        <w:t>Az ajánlóív átvételére jogosult személy tételesen ellenőrzi az igényelt ajánlóívek sorszámát és bélyegző lenyomatának meglétét.</w:t>
      </w:r>
    </w:p>
    <w:p w:rsidR="00766658" w:rsidRDefault="00766658" w:rsidP="00766658">
      <w:pPr>
        <w:pStyle w:val="NormlWeb"/>
      </w:pPr>
      <w:r>
        <w:t xml:space="preserve">Az ajánlóívek kiadásáról minden esetben </w:t>
      </w:r>
      <w:r>
        <w:rPr>
          <w:b/>
          <w:bCs/>
        </w:rPr>
        <w:t>átvételi elismervényt</w:t>
      </w:r>
      <w:r>
        <w:t xml:space="preserve"> kell kiállítani.</w:t>
      </w:r>
    </w:p>
    <w:p w:rsidR="00766658" w:rsidRDefault="00766658" w:rsidP="00766658">
      <w:pPr>
        <w:pStyle w:val="NormlWeb"/>
      </w:pPr>
      <w:r>
        <w:t>Ajánlóívet a jelölt bejelentés időszakában, 2014. szeptember 8-án 16.00 óráig lehet igényelni.</w:t>
      </w:r>
    </w:p>
    <w:p w:rsidR="00766658" w:rsidRDefault="00766658" w:rsidP="00766658">
      <w:pPr>
        <w:pStyle w:val="NormlWeb"/>
      </w:pPr>
      <w:r>
        <w:t>A korábban igényelt ajánlóívek mellé – újabb A4-es nyomtatvány leadásával – további ajánlóív is igényelhető, ennek tipikus esete, például ha a leadott ajánlóívek ellenőrzése során a választási iroda megállapítja, hogy az érvényes ajánlások száma nem éri el a jelöltállításhoz szükséges mértéket.</w:t>
      </w:r>
    </w:p>
    <w:p w:rsidR="00766658" w:rsidRDefault="00F7243D" w:rsidP="00766658">
      <w:pPr>
        <w:pStyle w:val="NormlWeb"/>
      </w:pPr>
      <w:r>
        <w:rPr>
          <w:b/>
          <w:bCs/>
        </w:rPr>
        <w:t>V.</w:t>
      </w:r>
      <w:r w:rsidR="00814C4B">
        <w:rPr>
          <w:b/>
          <w:bCs/>
        </w:rPr>
        <w:t xml:space="preserve"> </w:t>
      </w:r>
      <w:r w:rsidR="00766658">
        <w:rPr>
          <w:b/>
          <w:bCs/>
        </w:rPr>
        <w:t xml:space="preserve">Ajánlásgyűjtés </w:t>
      </w:r>
    </w:p>
    <w:p w:rsidR="00766658" w:rsidRDefault="00766658" w:rsidP="00766658">
      <w:pPr>
        <w:pStyle w:val="NormlWeb"/>
      </w:pPr>
      <w:r>
        <w:t>A választási eljárásról szóló 2013. évi XXXVI. törvény 122. § – 123. § értelmében:</w:t>
      </w:r>
    </w:p>
    <w:p w:rsidR="00766658" w:rsidRDefault="00766658" w:rsidP="00766658">
      <w:pPr>
        <w:pStyle w:val="NormlWeb"/>
      </w:pPr>
      <w:r>
        <w:rPr>
          <w:b/>
          <w:bCs/>
        </w:rPr>
        <w:t xml:space="preserve">„122. § </w:t>
      </w:r>
      <w:r>
        <w:t>(1) Az a választópolgár ajánlhat jelöltet, aki a választáson a választókerületben választójoggal rendelkezik.</w:t>
      </w:r>
    </w:p>
    <w:p w:rsidR="00766658" w:rsidRDefault="00766658" w:rsidP="00766658">
      <w:pPr>
        <w:pStyle w:val="NormlWeb"/>
      </w:pPr>
      <w:r>
        <w:t>(2) Az ajánlóívre rá kell vezetni az ajánlást adó választópolgár nevét, személyi azonosítóját, magyarországi lakcímét, valamint az anyja nevét. Az ajánlóívet az ajánló választópolgár saját kezűleg aláírja.</w:t>
      </w:r>
    </w:p>
    <w:p w:rsidR="00766658" w:rsidRDefault="00766658" w:rsidP="00766658">
      <w:pPr>
        <w:pStyle w:val="NormlWeb"/>
      </w:pPr>
      <w:r>
        <w:t>(3) Egy választópolgár több jelöltet is ajánlhat.</w:t>
      </w:r>
    </w:p>
    <w:p w:rsidR="00766658" w:rsidRDefault="00766658" w:rsidP="00766658">
      <w:pPr>
        <w:pStyle w:val="NormlWeb"/>
      </w:pPr>
      <w:r>
        <w:t>(4) Egy választópolgár egy jelöltet csak egy ajánlással támogathat, a további ajánlásai érvénytelenek.</w:t>
      </w:r>
    </w:p>
    <w:p w:rsidR="00766658" w:rsidRDefault="00766658" w:rsidP="00766658">
      <w:pPr>
        <w:pStyle w:val="NormlWeb"/>
      </w:pPr>
      <w:r>
        <w:t>(5) Az ajánlás nem vonható vissza.</w:t>
      </w:r>
    </w:p>
    <w:p w:rsidR="00766658" w:rsidRDefault="00766658" w:rsidP="00766658">
      <w:pPr>
        <w:pStyle w:val="NormlWeb"/>
      </w:pPr>
      <w:r>
        <w:t>(6) Az ajánlóíven az ajánlást gyűjtő személy feltünteti nevét és aláírását.</w:t>
      </w:r>
    </w:p>
    <w:p w:rsidR="00766658" w:rsidRDefault="00766658" w:rsidP="00766658">
      <w:pPr>
        <w:pStyle w:val="NormlWeb"/>
      </w:pPr>
      <w:r>
        <w:rPr>
          <w:b/>
          <w:bCs/>
        </w:rPr>
        <w:lastRenderedPageBreak/>
        <w:t xml:space="preserve">123. § </w:t>
      </w:r>
      <w:r>
        <w:t>(1) Ajánlást a polgárok zaklatása nélkül – a (2) bekezdésben foglalt kivétellel – a jelölő szervezet képviselője vagy a jelöltként indulni szándékozó választópolgár, illetve annak képviselője bárhol gyűjthet.</w:t>
      </w:r>
    </w:p>
    <w:p w:rsidR="00766658" w:rsidRDefault="00766658" w:rsidP="00766658">
      <w:pPr>
        <w:pStyle w:val="NormlWeb"/>
      </w:pPr>
      <w:r>
        <w:rPr>
          <w:b/>
          <w:bCs/>
        </w:rPr>
        <w:t>(2) Nem gyűjthető ajánlás:</w:t>
      </w:r>
    </w:p>
    <w:p w:rsidR="00766658" w:rsidRDefault="00766658" w:rsidP="00766658">
      <w:pPr>
        <w:pStyle w:val="NormlWeb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az ajánlást gyűjtő és az ajánló munkahelyén munkaidejében vagy munkaviszonyból, illetve munkavégzésre irányuló más jogviszonyból fakadó munkavégzési kötelezettsége teljesítése közben,</w:t>
      </w:r>
    </w:p>
    <w:p w:rsidR="00766658" w:rsidRDefault="00766658" w:rsidP="00766658">
      <w:pPr>
        <w:pStyle w:val="NormlWeb"/>
      </w:pPr>
      <w:r>
        <w:rPr>
          <w:i/>
          <w:iCs/>
        </w:rPr>
        <w:t>b)</w:t>
      </w:r>
      <w:r>
        <w:t xml:space="preserve"> a Magyar Honvédségnél és a központi államigazgatási szerveknél szolgálati viszonyban levő személytől a szolgálati helyén vagy szolgálati feladatának teljesítése közben,</w:t>
      </w:r>
    </w:p>
    <w:p w:rsidR="00766658" w:rsidRDefault="00766658" w:rsidP="00766658">
      <w:pPr>
        <w:pStyle w:val="NormlWeb"/>
      </w:pPr>
      <w:r>
        <w:rPr>
          <w:i/>
          <w:iCs/>
        </w:rPr>
        <w:t>c)</w:t>
      </w:r>
      <w:r>
        <w:t xml:space="preserve"> tömegközlekedési eszközön,</w:t>
      </w:r>
    </w:p>
    <w:p w:rsidR="00766658" w:rsidRDefault="00766658" w:rsidP="00766658">
      <w:pPr>
        <w:pStyle w:val="NormlWeb"/>
      </w:pPr>
      <w:r>
        <w:rPr>
          <w:i/>
          <w:iCs/>
        </w:rPr>
        <w:t>d)</w:t>
      </w:r>
      <w:r>
        <w:t xml:space="preserve"> állami, helyi és nemzetiségi önkormányzati szervek hivatali helyiségében,</w:t>
      </w:r>
    </w:p>
    <w:p w:rsidR="00766658" w:rsidRDefault="00766658" w:rsidP="00766658">
      <w:pPr>
        <w:pStyle w:val="NormlWeb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 xml:space="preserve"> felsőoktatási és köznevelési intézményben,</w:t>
      </w:r>
    </w:p>
    <w:p w:rsidR="00766658" w:rsidRDefault="00766658" w:rsidP="00766658">
      <w:pPr>
        <w:pStyle w:val="NormlWeb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 xml:space="preserve"> egészségügyi szolgáltató helyiségében.</w:t>
      </w:r>
    </w:p>
    <w:p w:rsidR="00766658" w:rsidRDefault="00766658" w:rsidP="00766658">
      <w:pPr>
        <w:pStyle w:val="NormlWeb"/>
      </w:pPr>
      <w:r>
        <w:t>(3) Az ajánlásért az ajánlást adó választópolgár részére előnyt adni vagy ígérni tilos. Az ajánlást adó választópolgár az ajánlásért nem kérhet előnyt, illetve nem fogadhat el előnyt vagy annak ígéretét.</w:t>
      </w:r>
    </w:p>
    <w:p w:rsidR="00766658" w:rsidRDefault="00766658" w:rsidP="00766658">
      <w:pPr>
        <w:pStyle w:val="NormlWeb"/>
      </w:pPr>
      <w:r>
        <w:t>(4) Érvénytelen az az ajánlás, amelyet az ajánlási szabályok megsértésével gyűjtöttek.”</w:t>
      </w:r>
    </w:p>
    <w:p w:rsidR="00766658" w:rsidRDefault="00F7243D" w:rsidP="00766658">
      <w:pPr>
        <w:pStyle w:val="NormlWeb"/>
      </w:pPr>
      <w:r>
        <w:rPr>
          <w:b/>
          <w:bCs/>
        </w:rPr>
        <w:t>VI.</w:t>
      </w:r>
      <w:r w:rsidR="00814C4B">
        <w:rPr>
          <w:b/>
          <w:bCs/>
        </w:rPr>
        <w:t xml:space="preserve"> </w:t>
      </w:r>
      <w:r w:rsidR="00766658">
        <w:rPr>
          <w:b/>
          <w:bCs/>
        </w:rPr>
        <w:t>Jelölt bejelentése</w:t>
      </w:r>
    </w:p>
    <w:p w:rsidR="00766658" w:rsidRDefault="00766658" w:rsidP="00766658">
      <w:pPr>
        <w:pStyle w:val="NormlWeb"/>
      </w:pPr>
      <w:r>
        <w:t>A jelöltet az ajánlóívek átadásával kell bejelenteni a nyilvántartásba vételre illetékes választási bizottságnál.</w:t>
      </w:r>
    </w:p>
    <w:p w:rsidR="00766658" w:rsidRDefault="00766658" w:rsidP="00766658">
      <w:pPr>
        <w:pStyle w:val="NormlWeb"/>
      </w:pPr>
      <w:r>
        <w:t xml:space="preserve">A jelölt bejelentésére </w:t>
      </w:r>
      <w:r>
        <w:rPr>
          <w:b/>
          <w:bCs/>
          <w:u w:val="single"/>
        </w:rPr>
        <w:t>2014. szeptember 8-án 16.00 óráig</w:t>
      </w:r>
      <w:r>
        <w:t xml:space="preserve"> van lehetőség </w:t>
      </w:r>
      <w:r>
        <w:rPr>
          <w:b/>
          <w:bCs/>
        </w:rPr>
        <w:t>munkanapokon</w:t>
      </w:r>
      <w:r>
        <w:t xml:space="preserve"> </w:t>
      </w:r>
      <w:r>
        <w:rPr>
          <w:b/>
          <w:bCs/>
        </w:rPr>
        <w:t>8.00 – 16.00 óra között</w:t>
      </w:r>
      <w:r>
        <w:t>.</w:t>
      </w:r>
    </w:p>
    <w:p w:rsidR="00766658" w:rsidRDefault="00766658" w:rsidP="00766658">
      <w:pPr>
        <w:pStyle w:val="NormlWeb"/>
      </w:pPr>
      <w:r>
        <w:t xml:space="preserve">Jelölt bejelentésre szolgáló </w:t>
      </w:r>
      <w:r w:rsidRPr="00814C4B">
        <w:rPr>
          <w:b/>
          <w:bCs/>
        </w:rPr>
        <w:t>E2 jelű „Egyéni jelölt bejelentése</w:t>
      </w:r>
      <w:r w:rsidRPr="00814C4B">
        <w:t>” nyomtatvány</w:t>
      </w:r>
      <w:r>
        <w:t xml:space="preserve"> alul elérhető.</w:t>
      </w:r>
    </w:p>
    <w:p w:rsidR="00766658" w:rsidRDefault="00766658" w:rsidP="00766658">
      <w:pPr>
        <w:pStyle w:val="NormlWeb"/>
      </w:pPr>
      <w:r>
        <w:t xml:space="preserve">Az </w:t>
      </w:r>
      <w:r>
        <w:rPr>
          <w:b/>
          <w:bCs/>
        </w:rPr>
        <w:t>E2 jelű formanyomtatvány aláírására</w:t>
      </w:r>
      <w:r>
        <w:t xml:space="preserve"> vonatkozó szabályok:</w:t>
      </w:r>
    </w:p>
    <w:p w:rsidR="00766658" w:rsidRDefault="00766658" w:rsidP="00766658">
      <w:pPr>
        <w:numPr>
          <w:ilvl w:val="0"/>
          <w:numId w:val="1"/>
        </w:numPr>
        <w:spacing w:before="100" w:beforeAutospacing="1" w:after="100" w:afterAutospacing="1"/>
      </w:pPr>
      <w:r>
        <w:t>a jelöltként indulni kívánó választópolgárnak, és</w:t>
      </w:r>
    </w:p>
    <w:p w:rsidR="00766658" w:rsidRDefault="00766658" w:rsidP="00766658">
      <w:pPr>
        <w:numPr>
          <w:ilvl w:val="0"/>
          <w:numId w:val="1"/>
        </w:numPr>
        <w:spacing w:before="100" w:beforeAutospacing="1" w:after="100" w:afterAutospacing="1"/>
      </w:pPr>
      <w:r>
        <w:t>amennyiben a jelölt jelölő szervezet jelöltjeként indul, akkor a jelölő szervezet képviseletére jogosult személynek is alá kell írnia.</w:t>
      </w:r>
    </w:p>
    <w:p w:rsidR="00766658" w:rsidRDefault="00766658" w:rsidP="00766658">
      <w:pPr>
        <w:pStyle w:val="NormlWeb"/>
      </w:pPr>
      <w:r>
        <w:t xml:space="preserve">A megfelelően kitöltött E2 jelű formanyomtatványt és az ajánlóíveket </w:t>
      </w:r>
      <w:r>
        <w:rPr>
          <w:b/>
          <w:bCs/>
        </w:rPr>
        <w:t>bárki átadhatja</w:t>
      </w:r>
      <w:r>
        <w:t xml:space="preserve"> a Helyi Választási Iroda vezetőjének.</w:t>
      </w:r>
    </w:p>
    <w:p w:rsidR="00766658" w:rsidRDefault="00766658" w:rsidP="00766658">
      <w:pPr>
        <w:pStyle w:val="NormlWeb"/>
      </w:pPr>
      <w:r>
        <w:t>A Helyi Választási Iroda vezetője átveszi az ajánlóíveket, az E2 jelű formanyomtatványt és a jelölt fényképét (ha csatolják), azokat ellenőrzi, felhívja a bejelentő figyelmét az esetleges hiányosságokra és a bejelentésről átvételi elismervényt ad ki.</w:t>
      </w:r>
    </w:p>
    <w:p w:rsidR="00766658" w:rsidRDefault="00766658" w:rsidP="00766658">
      <w:pPr>
        <w:pStyle w:val="NormlWeb"/>
      </w:pPr>
      <w:r>
        <w:lastRenderedPageBreak/>
        <w:t xml:space="preserve">A független jelöltként indulni szándékozó választópolgár, illetve a jelöltet állítani szándékozó jelölő szervezet a rendelkezésére bocsátott </w:t>
      </w:r>
      <w:r>
        <w:rPr>
          <w:b/>
          <w:bCs/>
        </w:rPr>
        <w:t>összes ajánlóívet köteles átadni</w:t>
      </w:r>
      <w:r>
        <w:t xml:space="preserve"> a választási irodának </w:t>
      </w:r>
      <w:r>
        <w:rPr>
          <w:b/>
          <w:bCs/>
        </w:rPr>
        <w:t>2014. szeptember 8-án 16.00 óráig</w:t>
      </w:r>
      <w:r>
        <w:t>. E kötelezettség elmulasztása esetén az illetékes választási bizottság hivatalból eljárva bírságot szab ki.</w:t>
      </w:r>
    </w:p>
    <w:p w:rsidR="00766658" w:rsidRDefault="00766658" w:rsidP="00766658">
      <w:pPr>
        <w:pStyle w:val="NormlWeb"/>
      </w:pPr>
      <w:r>
        <w:t xml:space="preserve">A </w:t>
      </w:r>
      <w:r>
        <w:rPr>
          <w:b/>
          <w:bCs/>
        </w:rPr>
        <w:t>bírság összege</w:t>
      </w:r>
      <w:r>
        <w:t xml:space="preserve"> minden be nem nyújtott ajánlóív után </w:t>
      </w:r>
      <w:smartTag w:uri="urn:schemas-microsoft-com:office:smarttags" w:element="metricconverter">
        <w:smartTagPr>
          <w:attr w:name="ProductID" w:val="10.000 Ft"/>
        </w:smartTagPr>
        <w:r w:rsidRPr="00F7243D">
          <w:rPr>
            <w:b/>
          </w:rPr>
          <w:t>10.000 Ft</w:t>
        </w:r>
      </w:smartTag>
      <w:r>
        <w:t>, a bírság összegét a Nemzeti Adó és Vámhivatal adók módjára hajtja be.</w:t>
      </w:r>
    </w:p>
    <w:p w:rsidR="00766658" w:rsidRDefault="00766658" w:rsidP="00766658">
      <w:pPr>
        <w:pStyle w:val="NormlWeb"/>
      </w:pPr>
      <w:r>
        <w:t xml:space="preserve">Ha a jelölt, jelölő szervezet </w:t>
      </w:r>
      <w:r>
        <w:rPr>
          <w:b/>
          <w:bCs/>
        </w:rPr>
        <w:t>2014. szeptember 9-én 16.00 óráig leadja azokat az ajánlóíveket, amelyeken nem gyűjtöttek ajánlást,</w:t>
      </w:r>
      <w:r>
        <w:t xml:space="preserve"> mentesül a bírság megfizetésének kötelezettsége alól.</w:t>
      </w:r>
    </w:p>
    <w:p w:rsidR="00766658" w:rsidRDefault="00766658" w:rsidP="00766658">
      <w:pPr>
        <w:pStyle w:val="NormlWeb"/>
      </w:pPr>
      <w:r>
        <w:t>A választási iroda az átvett ajánlóíveket a bejelentő jelenlétében rögzíti az informatikai rendszerben, erről a bejelentő részére átadás- átvételi jegyzőkönyv kerül átadásra, amely tartalmazza azon sorszámú ajánlóíveket, melyek nem kerültek a  választási irodának leadásra.</w:t>
      </w:r>
    </w:p>
    <w:p w:rsidR="00766658" w:rsidRDefault="00F7243D" w:rsidP="00766658">
      <w:pPr>
        <w:pStyle w:val="NormlWeb"/>
      </w:pPr>
      <w:r>
        <w:rPr>
          <w:b/>
          <w:bCs/>
        </w:rPr>
        <w:t>VII.</w:t>
      </w:r>
      <w:r w:rsidR="00AF1364">
        <w:rPr>
          <w:b/>
          <w:bCs/>
        </w:rPr>
        <w:t xml:space="preserve"> </w:t>
      </w:r>
      <w:bookmarkStart w:id="0" w:name="_GoBack"/>
      <w:bookmarkEnd w:id="0"/>
      <w:r w:rsidR="00766658">
        <w:rPr>
          <w:b/>
          <w:bCs/>
        </w:rPr>
        <w:t>Ajánlások ellenőrzése</w:t>
      </w:r>
    </w:p>
    <w:p w:rsidR="00766658" w:rsidRDefault="00766658" w:rsidP="00766658">
      <w:pPr>
        <w:pStyle w:val="NormlWeb"/>
      </w:pPr>
      <w:r>
        <w:t>A Helyi Választási Iroda az informatikai rendszerben végzi el az ajánlások ellenőrzését</w:t>
      </w:r>
    </w:p>
    <w:p w:rsidR="00766658" w:rsidRDefault="00766658" w:rsidP="00766658">
      <w:pPr>
        <w:pStyle w:val="NormlWeb"/>
      </w:pPr>
      <w:r>
        <w:t>Az ajánló választópolgár azonosítását és választójoga megállapítását az ajánlóíven feltüntetett adatainak a központi névjegyzék és a szavazókörök és választókerületek nyilvántartásának adataival való összevetésével kell elvégezni.</w:t>
      </w:r>
    </w:p>
    <w:p w:rsidR="00766658" w:rsidRDefault="00766658" w:rsidP="00766658">
      <w:pPr>
        <w:pStyle w:val="NormlWeb"/>
      </w:pPr>
      <w:r>
        <w:t>Az ajánlások ellenőrzését nem kell tovább folytatni, ha bizonyossá válik, hogy az érvényes ajánlások száma eléri a jelöltséghez szükséges számot.</w:t>
      </w:r>
    </w:p>
    <w:p w:rsidR="00766658" w:rsidRDefault="00766658" w:rsidP="00766658">
      <w:pPr>
        <w:pStyle w:val="NormlWeb"/>
      </w:pPr>
      <w:r>
        <w:t>Az ajánlások ellenőrzésének eredményéről a választási iroda vezetője tájékoztatja az illetékes választási bizottságot.</w:t>
      </w:r>
    </w:p>
    <w:p w:rsidR="00766658" w:rsidRDefault="00766658" w:rsidP="00766658">
      <w:pPr>
        <w:pStyle w:val="NormlWeb"/>
      </w:pPr>
      <w:r>
        <w:t>A jelölt nyilvántartásba vételéről az illetékes helyi választási bizottság dönt.</w:t>
      </w:r>
    </w:p>
    <w:p w:rsidR="00766658" w:rsidRDefault="00766658" w:rsidP="00766658">
      <w:pPr>
        <w:pStyle w:val="NormlWeb"/>
      </w:pPr>
      <w:r>
        <w:t xml:space="preserve">A Helyi Választási Bizottság döntéséről a választási iroda </w:t>
      </w:r>
      <w:proofErr w:type="gramStart"/>
      <w:r>
        <w:t>e-mailen</w:t>
      </w:r>
      <w:r w:rsidR="00F7243D">
        <w:t xml:space="preserve"> ,</w:t>
      </w:r>
      <w:proofErr w:type="gramEnd"/>
      <w:r w:rsidR="00F7243D">
        <w:t xml:space="preserve"> illetve postai úton </w:t>
      </w:r>
      <w:r>
        <w:t xml:space="preserve"> tájékoztatja a jelöltet illetve jelölő szervezetet.</w:t>
      </w:r>
    </w:p>
    <w:p w:rsidR="00766658" w:rsidRDefault="00766658" w:rsidP="00766658">
      <w:pPr>
        <w:pStyle w:val="NormlWeb"/>
      </w:pPr>
      <w:r>
        <w:t>A nyilvántartásba vételről hozott határozat jogerőre emelkedése után van lehetősége a jelöltnek illetve jelölő szervezetnek, hogy megbízott tagot jelentsen be a Helyi Választási Bizottságba, valamint a Szavazatszámláló Bizottságba. A delegált tagok bejelentésére szolgáló nyomtatványokat a nyilvántartásba vételről hozott határozattal együtt juttatja el a választási iroda vezetője a jelöltnek, illetve jelölő szervezetnek.</w:t>
      </w:r>
    </w:p>
    <w:p w:rsidR="00766658" w:rsidRDefault="00766658" w:rsidP="00766658">
      <w:pPr>
        <w:pStyle w:val="NormlWeb"/>
      </w:pPr>
      <w:r>
        <w:t xml:space="preserve">A választási bizottság </w:t>
      </w:r>
      <w:r>
        <w:rPr>
          <w:b/>
          <w:bCs/>
          <w:u w:val="single"/>
        </w:rPr>
        <w:t>megbízott tagjaira vonatkozó összeférhetetlenségi szabályok</w:t>
      </w:r>
      <w:r>
        <w:t>:</w:t>
      </w:r>
    </w:p>
    <w:p w:rsidR="00766658" w:rsidRDefault="00766658" w:rsidP="00766658">
      <w:pPr>
        <w:pStyle w:val="NormlWeb"/>
      </w:pPr>
      <w:r>
        <w:t>A választási bizottságnak nem lehet tagja</w:t>
      </w:r>
    </w:p>
    <w:p w:rsidR="00766658" w:rsidRDefault="00766658" w:rsidP="00766658">
      <w:pPr>
        <w:pStyle w:val="NormlWeb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</w:t>
      </w:r>
      <w:proofErr w:type="spellStart"/>
      <w:r>
        <w:t>a</w:t>
      </w:r>
      <w:proofErr w:type="spellEnd"/>
      <w:r>
        <w:t xml:space="preserve"> köztársasági elnök,</w:t>
      </w:r>
    </w:p>
    <w:p w:rsidR="00766658" w:rsidRDefault="00766658" w:rsidP="00766658">
      <w:pPr>
        <w:pStyle w:val="NormlWeb"/>
      </w:pPr>
      <w:r>
        <w:rPr>
          <w:i/>
          <w:iCs/>
        </w:rPr>
        <w:t>b)</w:t>
      </w:r>
      <w:r>
        <w:t xml:space="preserve"> a háznagy,</w:t>
      </w:r>
    </w:p>
    <w:p w:rsidR="00766658" w:rsidRDefault="00766658" w:rsidP="00766658">
      <w:pPr>
        <w:pStyle w:val="NormlWeb"/>
      </w:pPr>
      <w:r>
        <w:rPr>
          <w:i/>
          <w:iCs/>
        </w:rPr>
        <w:t>c)</w:t>
      </w:r>
      <w:r>
        <w:t xml:space="preserve"> képviselő,</w:t>
      </w:r>
    </w:p>
    <w:p w:rsidR="00766658" w:rsidRDefault="00766658" w:rsidP="00766658">
      <w:pPr>
        <w:pStyle w:val="NormlWeb"/>
      </w:pPr>
      <w:r>
        <w:rPr>
          <w:i/>
          <w:iCs/>
        </w:rPr>
        <w:lastRenderedPageBreak/>
        <w:t>d)</w:t>
      </w:r>
      <w:r>
        <w:t xml:space="preserve"> alpolgármester,</w:t>
      </w:r>
    </w:p>
    <w:p w:rsidR="00766658" w:rsidRDefault="00766658" w:rsidP="00766658">
      <w:pPr>
        <w:pStyle w:val="NormlWeb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 xml:space="preserve"> jegyző,</w:t>
      </w:r>
    </w:p>
    <w:p w:rsidR="00766658" w:rsidRDefault="00766658" w:rsidP="00766658">
      <w:pPr>
        <w:pStyle w:val="NormlWeb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 xml:space="preserve"> másik választási bizottság tagja, választási iroda tagja,</w:t>
      </w:r>
    </w:p>
    <w:p w:rsidR="00766658" w:rsidRDefault="00766658" w:rsidP="00766658">
      <w:pPr>
        <w:pStyle w:val="NormlWeb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 xml:space="preserve"> a Magyar Honvédséggel szolgálati jogviszonyban álló személy, valamint</w:t>
      </w:r>
    </w:p>
    <w:p w:rsidR="00766658" w:rsidRDefault="00766658" w:rsidP="00766658">
      <w:pPr>
        <w:pStyle w:val="NormlWeb"/>
      </w:pPr>
      <w:proofErr w:type="gramStart"/>
      <w:r>
        <w:rPr>
          <w:i/>
          <w:iCs/>
        </w:rPr>
        <w:t>h</w:t>
      </w:r>
      <w:proofErr w:type="gramEnd"/>
      <w:r>
        <w:rPr>
          <w:i/>
          <w:iCs/>
        </w:rPr>
        <w:t>)</w:t>
      </w:r>
      <w:r>
        <w:t xml:space="preserve"> jelölt.</w:t>
      </w:r>
    </w:p>
    <w:p w:rsidR="00766658" w:rsidRDefault="00766658" w:rsidP="00766658">
      <w:pPr>
        <w:pStyle w:val="NormlWeb"/>
      </w:pPr>
      <w:r>
        <w:t xml:space="preserve">A Helyi Választási Bizottság megbízott tagja a </w:t>
      </w:r>
      <w:r>
        <w:rPr>
          <w:b/>
          <w:bCs/>
        </w:rPr>
        <w:t>megbízását követő 5 napon belül tesz esküt</w:t>
      </w:r>
      <w:r>
        <w:t xml:space="preserve"> a Polgármester előtt, ezt követően kezdheti meg a munkáját a Helyi Választási Bizottságban.</w:t>
      </w:r>
    </w:p>
    <w:p w:rsidR="00766658" w:rsidRDefault="00766658" w:rsidP="00766658">
      <w:pPr>
        <w:pStyle w:val="NormlWeb"/>
      </w:pPr>
      <w:r>
        <w:rPr>
          <w:b/>
          <w:bCs/>
        </w:rPr>
        <w:t>VIII. Szavazólap adattartalma</w:t>
      </w:r>
    </w:p>
    <w:p w:rsidR="00766658" w:rsidRDefault="00766658" w:rsidP="00766658">
      <w:pPr>
        <w:pStyle w:val="NormlWeb"/>
      </w:pPr>
      <w:r>
        <w:t>A szavazólapon a jelöltek a Helyi Választási Bizottság által kisorsolt sorrendben szerepelnek.</w:t>
      </w:r>
    </w:p>
    <w:p w:rsidR="00766658" w:rsidRDefault="00766658" w:rsidP="00766658">
      <w:pPr>
        <w:pStyle w:val="NormlWeb"/>
      </w:pPr>
      <w:r>
        <w:t xml:space="preserve">A </w:t>
      </w:r>
      <w:r>
        <w:rPr>
          <w:b/>
          <w:bCs/>
        </w:rPr>
        <w:t>képviselő és polgármester jelöltek sorrendjének</w:t>
      </w:r>
      <w:r>
        <w:t xml:space="preserve"> sorsolására </w:t>
      </w:r>
      <w:r>
        <w:rPr>
          <w:b/>
          <w:bCs/>
          <w:u w:val="single"/>
        </w:rPr>
        <w:t xml:space="preserve">2014. szeptember 8-án, 16 óra után </w:t>
      </w:r>
      <w:r>
        <w:t xml:space="preserve">kerül sor. A </w:t>
      </w:r>
      <w:r>
        <w:rPr>
          <w:b/>
          <w:bCs/>
        </w:rPr>
        <w:t>Helyi Választási Bizottság a képviselő és polgármester jelöltek sorrendjének</w:t>
      </w:r>
      <w:r>
        <w:t xml:space="preserve"> sorsolását a jelöltek illetve jelölő szervezetek képviselőinek jelenlétében kívánja megtartani, így </w:t>
      </w:r>
      <w:proofErr w:type="gramStart"/>
      <w:r>
        <w:t>kérjük</w:t>
      </w:r>
      <w:proofErr w:type="gramEnd"/>
      <w:r>
        <w:t xml:space="preserve"> részvételükről gondoskodjanak.</w:t>
      </w:r>
    </w:p>
    <w:p w:rsidR="00766658" w:rsidRDefault="00766658" w:rsidP="00766658">
      <w:pPr>
        <w:pStyle w:val="NormlWeb"/>
      </w:pPr>
      <w:r>
        <w:t>Ha a sorsolást követően valamely jelöltet vagy listát nem vesznek nyilvántartásba, vagy abból törölnek, a szavazólapon szereplő jelöltek, illetve listák egymáshoz viszonyított sorrendje nem változik.</w:t>
      </w:r>
    </w:p>
    <w:p w:rsidR="00766658" w:rsidRDefault="00F7243D" w:rsidP="00766658">
      <w:pPr>
        <w:pStyle w:val="NormlWeb"/>
      </w:pPr>
      <w:r>
        <w:t>Bátaapáti</w:t>
      </w:r>
      <w:r w:rsidR="00766658">
        <w:t>, 2014. augusztus 1</w:t>
      </w:r>
      <w:r>
        <w:t>8</w:t>
      </w:r>
      <w:r w:rsidR="00766658">
        <w:t>.</w:t>
      </w:r>
    </w:p>
    <w:p w:rsidR="00766658" w:rsidRDefault="00F7243D" w:rsidP="00766658">
      <w:pPr>
        <w:pStyle w:val="NormlWeb"/>
        <w:jc w:val="center"/>
      </w:pPr>
      <w:r>
        <w:t xml:space="preserve">   Bakó Józsefné</w:t>
      </w:r>
      <w:r w:rsidR="00766658">
        <w:t xml:space="preserve"> </w:t>
      </w:r>
      <w:proofErr w:type="spellStart"/>
      <w:r w:rsidR="00766658">
        <w:t>sk</w:t>
      </w:r>
      <w:proofErr w:type="spellEnd"/>
      <w:r w:rsidR="00766658">
        <w:t>.</w:t>
      </w:r>
      <w:r w:rsidR="00766658">
        <w:br/>
        <w:t>HVI vezetője</w:t>
      </w:r>
    </w:p>
    <w:p w:rsidR="00766658" w:rsidRDefault="00766658" w:rsidP="00766658">
      <w:pPr>
        <w:pStyle w:val="NormlWeb"/>
      </w:pPr>
      <w:r>
        <w:t>Letölthető nyomtatványok:</w:t>
      </w:r>
      <w:r>
        <w:br/>
      </w:r>
    </w:p>
    <w:p w:rsidR="00766658" w:rsidRDefault="00766658" w:rsidP="00766658">
      <w:pPr>
        <w:numPr>
          <w:ilvl w:val="0"/>
          <w:numId w:val="2"/>
        </w:numPr>
        <w:spacing w:before="100" w:beforeAutospacing="1" w:after="100" w:afterAutospacing="1"/>
      </w:pPr>
      <w:r w:rsidRPr="00814C4B">
        <w:rPr>
          <w:b/>
          <w:bCs/>
        </w:rPr>
        <w:t>A4 jelű „Ajánlóív igénylés”</w:t>
      </w:r>
      <w:r w:rsidRPr="00814C4B">
        <w:t xml:space="preserve"> c. nyomtatvány (.</w:t>
      </w:r>
      <w:proofErr w:type="spellStart"/>
      <w:r w:rsidRPr="00814C4B">
        <w:t>docx</w:t>
      </w:r>
      <w:proofErr w:type="spellEnd"/>
      <w:r w:rsidRPr="00814C4B">
        <w:t>)</w:t>
      </w:r>
      <w:r>
        <w:br/>
      </w:r>
    </w:p>
    <w:p w:rsidR="00766658" w:rsidRDefault="00766658" w:rsidP="00766658">
      <w:pPr>
        <w:numPr>
          <w:ilvl w:val="0"/>
          <w:numId w:val="2"/>
        </w:numPr>
        <w:spacing w:before="100" w:beforeAutospacing="1" w:after="100" w:afterAutospacing="1"/>
      </w:pPr>
      <w:r w:rsidRPr="00814C4B">
        <w:rPr>
          <w:b/>
          <w:bCs/>
        </w:rPr>
        <w:t>E2 jelű „Egyéni jelölt bejelentése</w:t>
      </w:r>
      <w:r w:rsidRPr="00814C4B">
        <w:t>” nyomtatvány (.</w:t>
      </w:r>
      <w:proofErr w:type="spellStart"/>
      <w:r w:rsidRPr="00814C4B">
        <w:t>docx</w:t>
      </w:r>
      <w:proofErr w:type="spellEnd"/>
      <w:r w:rsidRPr="00814C4B">
        <w:t>)</w:t>
      </w:r>
    </w:p>
    <w:p w:rsidR="00766658" w:rsidRDefault="00766658" w:rsidP="00766658">
      <w:pPr>
        <w:pStyle w:val="NormlWeb"/>
      </w:pPr>
    </w:p>
    <w:p w:rsidR="00766658" w:rsidRDefault="00766658" w:rsidP="00766658">
      <w:pPr>
        <w:pStyle w:val="NormlWeb"/>
      </w:pPr>
    </w:p>
    <w:p w:rsidR="00766658" w:rsidRDefault="00AF1364" w:rsidP="00766658">
      <w:r>
        <w:pict>
          <v:rect id="_x0000_i1025" style="width:0;height:1.5pt" o:hralign="center" o:hrstd="t" o:hr="t" fillcolor="#aca899" stroked="f"/>
        </w:pict>
      </w:r>
    </w:p>
    <w:sectPr w:rsidR="0076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14E43"/>
    <w:multiLevelType w:val="multilevel"/>
    <w:tmpl w:val="3F1C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B2569"/>
    <w:multiLevelType w:val="multilevel"/>
    <w:tmpl w:val="C56E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FE7E03"/>
    <w:multiLevelType w:val="hybridMultilevel"/>
    <w:tmpl w:val="31C4AC6C"/>
    <w:lvl w:ilvl="0" w:tplc="15AA591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58"/>
    <w:rsid w:val="00136D9C"/>
    <w:rsid w:val="003873A7"/>
    <w:rsid w:val="007645AB"/>
    <w:rsid w:val="00766242"/>
    <w:rsid w:val="00766658"/>
    <w:rsid w:val="00814C4B"/>
    <w:rsid w:val="00AF1364"/>
    <w:rsid w:val="00F7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66658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76665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14C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66658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76665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14C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agy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1521</Words>
  <Characters>10502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Bakó Józsefné</dc:creator>
  <cp:lastModifiedBy>Bakó Józsefné</cp:lastModifiedBy>
  <cp:revision>3</cp:revision>
  <dcterms:created xsi:type="dcterms:W3CDTF">2014-08-21T09:39:00Z</dcterms:created>
  <dcterms:modified xsi:type="dcterms:W3CDTF">2014-08-21T09:41:00Z</dcterms:modified>
</cp:coreProperties>
</file>