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6362A9" w14:textId="77777777" w:rsidR="0034577B" w:rsidRPr="003D7BD1" w:rsidRDefault="0034577B" w:rsidP="0034577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D7BD1">
        <w:rPr>
          <w:rFonts w:ascii="Times New Roman" w:hAnsi="Times New Roman" w:cs="Times New Roman"/>
          <w:b/>
          <w:sz w:val="24"/>
          <w:szCs w:val="24"/>
        </w:rPr>
        <w:t>ELŐTERJESZTÉS</w:t>
      </w:r>
    </w:p>
    <w:p w14:paraId="05CCC870" w14:textId="77777777" w:rsidR="0034577B" w:rsidRPr="003D7BD1" w:rsidRDefault="0034577B" w:rsidP="0034577B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1C321867" w14:textId="737BC5A9" w:rsidR="0034577B" w:rsidRPr="003D7BD1" w:rsidRDefault="0034577B" w:rsidP="0034577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3D7BD1">
        <w:rPr>
          <w:rFonts w:ascii="Times New Roman" w:hAnsi="Times New Roman" w:cs="Times New Roman"/>
          <w:sz w:val="24"/>
          <w:szCs w:val="24"/>
        </w:rPr>
        <w:t>Mórágy Község Képviselő - testületének 202</w:t>
      </w:r>
      <w:r w:rsidR="0036228A">
        <w:rPr>
          <w:rFonts w:ascii="Times New Roman" w:hAnsi="Times New Roman" w:cs="Times New Roman"/>
          <w:sz w:val="24"/>
          <w:szCs w:val="24"/>
        </w:rPr>
        <w:t>6</w:t>
      </w:r>
      <w:r w:rsidRPr="003D7BD1">
        <w:rPr>
          <w:rFonts w:ascii="Times New Roman" w:hAnsi="Times New Roman" w:cs="Times New Roman"/>
          <w:sz w:val="24"/>
          <w:szCs w:val="24"/>
        </w:rPr>
        <w:t xml:space="preserve">. </w:t>
      </w:r>
      <w:r w:rsidR="0036228A">
        <w:rPr>
          <w:rFonts w:ascii="Times New Roman" w:hAnsi="Times New Roman" w:cs="Times New Roman"/>
          <w:sz w:val="24"/>
          <w:szCs w:val="24"/>
        </w:rPr>
        <w:t>február</w:t>
      </w:r>
      <w:r w:rsidR="0042297B" w:rsidRPr="003D7BD1">
        <w:rPr>
          <w:rFonts w:ascii="Times New Roman" w:hAnsi="Times New Roman" w:cs="Times New Roman"/>
          <w:sz w:val="24"/>
          <w:szCs w:val="24"/>
        </w:rPr>
        <w:t xml:space="preserve"> </w:t>
      </w:r>
      <w:r w:rsidR="0036228A">
        <w:rPr>
          <w:rFonts w:ascii="Times New Roman" w:hAnsi="Times New Roman" w:cs="Times New Roman"/>
          <w:sz w:val="24"/>
          <w:szCs w:val="24"/>
        </w:rPr>
        <w:t>12</w:t>
      </w:r>
      <w:r w:rsidR="004C4FBD">
        <w:rPr>
          <w:rFonts w:ascii="Times New Roman" w:hAnsi="Times New Roman" w:cs="Times New Roman"/>
          <w:sz w:val="24"/>
          <w:szCs w:val="24"/>
        </w:rPr>
        <w:t>. napján tartandó</w:t>
      </w:r>
    </w:p>
    <w:p w14:paraId="48DEE53C" w14:textId="77777777" w:rsidR="0034577B" w:rsidRPr="003D7BD1" w:rsidRDefault="0034577B" w:rsidP="0034577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3D7BD1">
        <w:rPr>
          <w:rFonts w:ascii="Times New Roman" w:hAnsi="Times New Roman" w:cs="Times New Roman"/>
          <w:sz w:val="24"/>
          <w:szCs w:val="24"/>
          <w:u w:val="single"/>
        </w:rPr>
        <w:t>rendes</w:t>
      </w:r>
      <w:r w:rsidRPr="003D7BD1">
        <w:rPr>
          <w:rFonts w:ascii="Times New Roman" w:hAnsi="Times New Roman" w:cs="Times New Roman"/>
          <w:sz w:val="24"/>
          <w:szCs w:val="24"/>
        </w:rPr>
        <w:t>/rendkívüli testületi ülésére</w:t>
      </w:r>
    </w:p>
    <w:p w14:paraId="2A0D0305" w14:textId="77777777" w:rsidR="0034577B" w:rsidRPr="003D7BD1" w:rsidRDefault="0034577B" w:rsidP="0034577B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27"/>
        <w:gridCol w:w="4535"/>
      </w:tblGrid>
      <w:tr w:rsidR="0034577B" w:rsidRPr="003D7BD1" w14:paraId="222B3F94" w14:textId="77777777" w:rsidTr="00FB4724">
        <w:tc>
          <w:tcPr>
            <w:tcW w:w="4606" w:type="dxa"/>
          </w:tcPr>
          <w:p w14:paraId="50399096" w14:textId="77777777" w:rsidR="0034577B" w:rsidRPr="003D7BD1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D7BD1">
              <w:rPr>
                <w:rFonts w:ascii="Times New Roman" w:hAnsi="Times New Roman" w:cs="Times New Roman"/>
                <w:sz w:val="24"/>
                <w:szCs w:val="24"/>
              </w:rPr>
              <w:t>Tárgy:</w:t>
            </w:r>
          </w:p>
        </w:tc>
        <w:tc>
          <w:tcPr>
            <w:tcW w:w="4606" w:type="dxa"/>
          </w:tcPr>
          <w:p w14:paraId="4B6CA60E" w14:textId="7CE74718" w:rsidR="0034577B" w:rsidRPr="00D123D3" w:rsidRDefault="00D123D3" w:rsidP="0096353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 Mórágyi</w:t>
            </w:r>
            <w:r w:rsidRPr="00D123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Óvoda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123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igazgatója illetményének megállapítása</w:t>
            </w:r>
          </w:p>
        </w:tc>
      </w:tr>
      <w:tr w:rsidR="0034577B" w:rsidRPr="003D7BD1" w14:paraId="2FB804A8" w14:textId="77777777" w:rsidTr="0020730B">
        <w:tc>
          <w:tcPr>
            <w:tcW w:w="4606" w:type="dxa"/>
          </w:tcPr>
          <w:p w14:paraId="7032D818" w14:textId="77777777" w:rsidR="0034577B" w:rsidRPr="003D7BD1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D7BD1">
              <w:rPr>
                <w:rFonts w:ascii="Times New Roman" w:hAnsi="Times New Roman" w:cs="Times New Roman"/>
                <w:sz w:val="24"/>
                <w:szCs w:val="24"/>
              </w:rPr>
              <w:t>Előterjesztő:</w:t>
            </w:r>
          </w:p>
        </w:tc>
        <w:tc>
          <w:tcPr>
            <w:tcW w:w="4606" w:type="dxa"/>
          </w:tcPr>
          <w:p w14:paraId="69990DEC" w14:textId="1FA8BC09" w:rsidR="0034577B" w:rsidRPr="00A4602C" w:rsidRDefault="00C7195C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Glöckner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Henrik </w:t>
            </w:r>
            <w:r w:rsidR="00A4602C" w:rsidRPr="00A4602C">
              <w:rPr>
                <w:rFonts w:ascii="Times New Roman" w:hAnsi="Times New Roman" w:cs="Times New Roman"/>
                <w:sz w:val="24"/>
                <w:szCs w:val="24"/>
              </w:rPr>
              <w:t>polgármester</w:t>
            </w:r>
          </w:p>
        </w:tc>
      </w:tr>
      <w:tr w:rsidR="0034577B" w:rsidRPr="003D7BD1" w14:paraId="19C4BCD1" w14:textId="77777777" w:rsidTr="0020730B">
        <w:tc>
          <w:tcPr>
            <w:tcW w:w="4606" w:type="dxa"/>
          </w:tcPr>
          <w:p w14:paraId="4197666A" w14:textId="77777777" w:rsidR="0034577B" w:rsidRPr="003D7BD1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D7BD1">
              <w:rPr>
                <w:rFonts w:ascii="Times New Roman" w:hAnsi="Times New Roman" w:cs="Times New Roman"/>
                <w:sz w:val="24"/>
                <w:szCs w:val="24"/>
              </w:rPr>
              <w:t>Előterjesztést készítette:</w:t>
            </w:r>
          </w:p>
        </w:tc>
        <w:tc>
          <w:tcPr>
            <w:tcW w:w="4606" w:type="dxa"/>
          </w:tcPr>
          <w:p w14:paraId="6840D1FD" w14:textId="6D0B8F14" w:rsidR="0034577B" w:rsidRPr="00A4602C" w:rsidRDefault="004C4FBD" w:rsidP="00994E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Tenczlingerné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Füle Mária jegyzői megbízott</w:t>
            </w:r>
          </w:p>
        </w:tc>
      </w:tr>
      <w:tr w:rsidR="0034577B" w:rsidRPr="003D7BD1" w14:paraId="42591FFF" w14:textId="77777777" w:rsidTr="0020730B">
        <w:tc>
          <w:tcPr>
            <w:tcW w:w="4606" w:type="dxa"/>
          </w:tcPr>
          <w:p w14:paraId="2B8C529A" w14:textId="77777777" w:rsidR="0034577B" w:rsidRPr="003D7BD1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D7BD1">
              <w:rPr>
                <w:rFonts w:ascii="Times New Roman" w:hAnsi="Times New Roman" w:cs="Times New Roman"/>
                <w:sz w:val="24"/>
                <w:szCs w:val="24"/>
              </w:rPr>
              <w:t>Előterjesztés száma:</w:t>
            </w:r>
          </w:p>
        </w:tc>
        <w:tc>
          <w:tcPr>
            <w:tcW w:w="4606" w:type="dxa"/>
          </w:tcPr>
          <w:p w14:paraId="4149AC05" w14:textId="38A699CD" w:rsidR="0034577B" w:rsidRPr="003D7BD1" w:rsidRDefault="00C7195C" w:rsidP="00260CA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6F5AA6" w:rsidRPr="003D7BD1">
              <w:rPr>
                <w:rFonts w:ascii="Times New Roman" w:hAnsi="Times New Roman" w:cs="Times New Roman"/>
                <w:sz w:val="24"/>
                <w:szCs w:val="24"/>
              </w:rPr>
              <w:t>. sz.</w:t>
            </w:r>
          </w:p>
        </w:tc>
      </w:tr>
      <w:tr w:rsidR="0034577B" w:rsidRPr="003D7BD1" w14:paraId="7E7C8DA5" w14:textId="77777777" w:rsidTr="0020730B">
        <w:tc>
          <w:tcPr>
            <w:tcW w:w="4606" w:type="dxa"/>
          </w:tcPr>
          <w:p w14:paraId="702D4DDA" w14:textId="77777777" w:rsidR="0034577B" w:rsidRPr="003D7BD1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D7BD1">
              <w:rPr>
                <w:rFonts w:ascii="Times New Roman" w:hAnsi="Times New Roman" w:cs="Times New Roman"/>
                <w:sz w:val="24"/>
                <w:szCs w:val="24"/>
              </w:rPr>
              <w:t>Az előterjesztés a jogszabályi feltételeknek megfelel:</w:t>
            </w:r>
          </w:p>
        </w:tc>
        <w:tc>
          <w:tcPr>
            <w:tcW w:w="4606" w:type="dxa"/>
          </w:tcPr>
          <w:p w14:paraId="1510AAB2" w14:textId="77777777" w:rsidR="0034577B" w:rsidRPr="003D7BD1" w:rsidRDefault="00A91895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D7BD1">
              <w:rPr>
                <w:rFonts w:ascii="Times New Roman" w:hAnsi="Times New Roman" w:cs="Times New Roman"/>
                <w:sz w:val="24"/>
                <w:szCs w:val="24"/>
              </w:rPr>
              <w:t>igen</w:t>
            </w:r>
          </w:p>
          <w:p w14:paraId="3B7123F0" w14:textId="77777777" w:rsidR="0034577B" w:rsidRPr="003D7BD1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577B" w:rsidRPr="003D7BD1" w14:paraId="0204BAD2" w14:textId="77777777" w:rsidTr="0020730B">
        <w:tc>
          <w:tcPr>
            <w:tcW w:w="4606" w:type="dxa"/>
          </w:tcPr>
          <w:p w14:paraId="0B52DC85" w14:textId="77777777" w:rsidR="0034577B" w:rsidRPr="003D7BD1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D7BD1">
              <w:rPr>
                <w:rFonts w:ascii="Times New Roman" w:hAnsi="Times New Roman" w:cs="Times New Roman"/>
                <w:sz w:val="24"/>
                <w:szCs w:val="24"/>
              </w:rPr>
              <w:t>A döntéshez szükséges többség:</w:t>
            </w:r>
          </w:p>
        </w:tc>
        <w:tc>
          <w:tcPr>
            <w:tcW w:w="4606" w:type="dxa"/>
          </w:tcPr>
          <w:p w14:paraId="04E28B40" w14:textId="77777777" w:rsidR="0034577B" w:rsidRPr="003D7BD1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D7BD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egyszerű/</w:t>
            </w:r>
            <w:r w:rsidRPr="003D7BD1">
              <w:rPr>
                <w:rFonts w:ascii="Times New Roman" w:hAnsi="Times New Roman" w:cs="Times New Roman"/>
                <w:sz w:val="24"/>
                <w:szCs w:val="24"/>
              </w:rPr>
              <w:t>minősített</w:t>
            </w:r>
          </w:p>
        </w:tc>
      </w:tr>
      <w:tr w:rsidR="0034577B" w:rsidRPr="003D7BD1" w14:paraId="09DA3AE1" w14:textId="77777777" w:rsidTr="0020730B">
        <w:tc>
          <w:tcPr>
            <w:tcW w:w="4606" w:type="dxa"/>
          </w:tcPr>
          <w:p w14:paraId="0A7FAFFB" w14:textId="77777777" w:rsidR="0034577B" w:rsidRPr="003D7BD1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D7BD1">
              <w:rPr>
                <w:rFonts w:ascii="Times New Roman" w:hAnsi="Times New Roman" w:cs="Times New Roman"/>
                <w:sz w:val="24"/>
                <w:szCs w:val="24"/>
              </w:rPr>
              <w:t>Döntési forma:</w:t>
            </w:r>
          </w:p>
        </w:tc>
        <w:tc>
          <w:tcPr>
            <w:tcW w:w="4606" w:type="dxa"/>
          </w:tcPr>
          <w:p w14:paraId="5F8EF1AC" w14:textId="77777777" w:rsidR="0034577B" w:rsidRPr="003D7BD1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D7BD1">
              <w:rPr>
                <w:rFonts w:ascii="Times New Roman" w:hAnsi="Times New Roman" w:cs="Times New Roman"/>
                <w:sz w:val="24"/>
                <w:szCs w:val="24"/>
              </w:rPr>
              <w:t>rendelet/</w:t>
            </w:r>
            <w:r w:rsidRPr="003D7BD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határozat </w:t>
            </w:r>
            <w:r w:rsidRPr="003D7BD1">
              <w:rPr>
                <w:rFonts w:ascii="Times New Roman" w:hAnsi="Times New Roman" w:cs="Times New Roman"/>
                <w:sz w:val="24"/>
                <w:szCs w:val="24"/>
              </w:rPr>
              <w:t>(normatív, hatósági, egyéb)</w:t>
            </w:r>
          </w:p>
        </w:tc>
      </w:tr>
      <w:tr w:rsidR="0034577B" w:rsidRPr="003D7BD1" w14:paraId="1572B931" w14:textId="77777777" w:rsidTr="0020730B">
        <w:tc>
          <w:tcPr>
            <w:tcW w:w="4606" w:type="dxa"/>
          </w:tcPr>
          <w:p w14:paraId="14118768" w14:textId="77777777" w:rsidR="0034577B" w:rsidRPr="003D7BD1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D7BD1">
              <w:rPr>
                <w:rFonts w:ascii="Times New Roman" w:hAnsi="Times New Roman" w:cs="Times New Roman"/>
                <w:sz w:val="24"/>
                <w:szCs w:val="24"/>
              </w:rPr>
              <w:t xml:space="preserve">Az előterjesztést </w:t>
            </w:r>
          </w:p>
        </w:tc>
        <w:tc>
          <w:tcPr>
            <w:tcW w:w="4606" w:type="dxa"/>
          </w:tcPr>
          <w:p w14:paraId="7F84670F" w14:textId="77777777" w:rsidR="0034577B" w:rsidRPr="003D7BD1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D7BD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nyílt ülésen</w:t>
            </w:r>
            <w:r w:rsidRPr="003D7BD1">
              <w:rPr>
                <w:rFonts w:ascii="Times New Roman" w:hAnsi="Times New Roman" w:cs="Times New Roman"/>
                <w:sz w:val="24"/>
                <w:szCs w:val="24"/>
              </w:rPr>
              <w:t xml:space="preserve"> kell/zárt ülésen kell/zárt ülésen lehet tárgyalni</w:t>
            </w:r>
          </w:p>
        </w:tc>
      </w:tr>
      <w:tr w:rsidR="0034577B" w:rsidRPr="003D7BD1" w14:paraId="407D3A17" w14:textId="77777777" w:rsidTr="0020730B">
        <w:tc>
          <w:tcPr>
            <w:tcW w:w="4606" w:type="dxa"/>
          </w:tcPr>
          <w:p w14:paraId="6D374153" w14:textId="77777777" w:rsidR="0034577B" w:rsidRPr="003D7BD1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D7BD1">
              <w:rPr>
                <w:rFonts w:ascii="Times New Roman" w:hAnsi="Times New Roman" w:cs="Times New Roman"/>
                <w:sz w:val="24"/>
                <w:szCs w:val="24"/>
              </w:rPr>
              <w:t>Véleményezésre megkapta:</w:t>
            </w:r>
          </w:p>
        </w:tc>
        <w:tc>
          <w:tcPr>
            <w:tcW w:w="4606" w:type="dxa"/>
          </w:tcPr>
          <w:p w14:paraId="7BD1F3A7" w14:textId="421158C4" w:rsidR="0034577B" w:rsidRPr="00A4602C" w:rsidRDefault="00243FE1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Glöckner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Henrik </w:t>
            </w:r>
            <w:r w:rsidRPr="00A4602C">
              <w:rPr>
                <w:rFonts w:ascii="Times New Roman" w:hAnsi="Times New Roman" w:cs="Times New Roman"/>
                <w:sz w:val="24"/>
                <w:szCs w:val="24"/>
              </w:rPr>
              <w:t>polgármester</w:t>
            </w:r>
          </w:p>
        </w:tc>
      </w:tr>
    </w:tbl>
    <w:p w14:paraId="31E39EA1" w14:textId="77777777" w:rsidR="00BB09CE" w:rsidRDefault="00BB09CE" w:rsidP="00BB09CE">
      <w:pPr>
        <w:spacing w:after="0"/>
        <w:rPr>
          <w:rStyle w:val="section"/>
          <w:rFonts w:ascii="Times New Roman" w:hAnsi="Times New Roman"/>
          <w:b/>
          <w:sz w:val="24"/>
          <w:szCs w:val="24"/>
        </w:rPr>
      </w:pPr>
    </w:p>
    <w:p w14:paraId="0D5D9661" w14:textId="17DDC537" w:rsidR="003D7BD1" w:rsidRPr="003D7BD1" w:rsidRDefault="003D7BD1" w:rsidP="003D7BD1">
      <w:pPr>
        <w:rPr>
          <w:rStyle w:val="section"/>
          <w:rFonts w:ascii="Times New Roman" w:hAnsi="Times New Roman"/>
          <w:b/>
          <w:sz w:val="24"/>
          <w:szCs w:val="24"/>
        </w:rPr>
      </w:pPr>
      <w:r w:rsidRPr="003D7BD1">
        <w:rPr>
          <w:rStyle w:val="section"/>
          <w:rFonts w:ascii="Times New Roman" w:hAnsi="Times New Roman"/>
          <w:b/>
          <w:sz w:val="24"/>
          <w:szCs w:val="24"/>
        </w:rPr>
        <w:t>Tisztelt Képviselő-testület!</w:t>
      </w:r>
    </w:p>
    <w:p w14:paraId="42B97280" w14:textId="49DC16DA" w:rsidR="00D123D3" w:rsidRPr="00D123D3" w:rsidRDefault="00D123D3" w:rsidP="00D123D3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123D3">
        <w:rPr>
          <w:rFonts w:ascii="Times New Roman" w:eastAsia="Calibri" w:hAnsi="Times New Roman" w:cs="Times New Roman"/>
          <w:sz w:val="24"/>
          <w:szCs w:val="24"/>
        </w:rPr>
        <w:t xml:space="preserve">A pedagógusok új életpályájáról szóló 2023.évi LII. tv. (továbbiakban: </w:t>
      </w:r>
      <w:proofErr w:type="spellStart"/>
      <w:r w:rsidRPr="00D123D3">
        <w:rPr>
          <w:rFonts w:ascii="Times New Roman" w:eastAsia="Calibri" w:hAnsi="Times New Roman" w:cs="Times New Roman"/>
          <w:sz w:val="24"/>
          <w:szCs w:val="24"/>
        </w:rPr>
        <w:t>Pú</w:t>
      </w:r>
      <w:r>
        <w:rPr>
          <w:rFonts w:ascii="Times New Roman" w:eastAsia="Calibri" w:hAnsi="Times New Roman" w:cs="Times New Roman"/>
          <w:sz w:val="24"/>
          <w:szCs w:val="24"/>
        </w:rPr>
        <w:t>é</w:t>
      </w:r>
      <w:r w:rsidRPr="00D123D3">
        <w:rPr>
          <w:rFonts w:ascii="Times New Roman" w:eastAsia="Calibri" w:hAnsi="Times New Roman" w:cs="Times New Roman"/>
          <w:sz w:val="24"/>
          <w:szCs w:val="24"/>
        </w:rPr>
        <w:t>tv</w:t>
      </w:r>
      <w:proofErr w:type="spellEnd"/>
      <w:r w:rsidRPr="00D123D3">
        <w:rPr>
          <w:rFonts w:ascii="Times New Roman" w:eastAsia="Calibri" w:hAnsi="Times New Roman" w:cs="Times New Roman"/>
          <w:sz w:val="24"/>
          <w:szCs w:val="24"/>
        </w:rPr>
        <w:t>) 73.§ szerint:</w:t>
      </w:r>
    </w:p>
    <w:p w14:paraId="5F6A6A9F" w14:textId="77777777" w:rsidR="00D123D3" w:rsidRPr="00D123D3" w:rsidRDefault="00D123D3" w:rsidP="00D123D3">
      <w:pPr>
        <w:spacing w:after="0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1089329A" w14:textId="77777777" w:rsidR="00D123D3" w:rsidRPr="00D123D3" w:rsidRDefault="00D123D3" w:rsidP="00D123D3">
      <w:pPr>
        <w:spacing w:after="0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D123D3">
        <w:rPr>
          <w:rFonts w:ascii="Times New Roman" w:hAnsi="Times New Roman" w:cs="Times New Roman"/>
          <w:i/>
          <w:iCs/>
          <w:sz w:val="24"/>
          <w:szCs w:val="24"/>
        </w:rPr>
        <w:t>(13) A köznevelési igazgatói megbízással és annak visszavonásával kapcsolatos munkáltatói</w:t>
      </w:r>
    </w:p>
    <w:p w14:paraId="7A66F371" w14:textId="77777777" w:rsidR="00D123D3" w:rsidRPr="00D123D3" w:rsidRDefault="00D123D3" w:rsidP="00D123D3">
      <w:pPr>
        <w:spacing w:after="0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D123D3">
        <w:rPr>
          <w:rFonts w:ascii="Times New Roman" w:hAnsi="Times New Roman" w:cs="Times New Roman"/>
          <w:i/>
          <w:iCs/>
          <w:sz w:val="24"/>
          <w:szCs w:val="24"/>
        </w:rPr>
        <w:t>jogkört</w:t>
      </w:r>
    </w:p>
    <w:p w14:paraId="5A962A6A" w14:textId="77777777" w:rsidR="00D123D3" w:rsidRPr="00D123D3" w:rsidRDefault="00D123D3" w:rsidP="00D123D3">
      <w:pPr>
        <w:spacing w:after="0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4DE601CB" w14:textId="77777777" w:rsidR="00D123D3" w:rsidRPr="00D123D3" w:rsidRDefault="00D123D3" w:rsidP="00D123D3">
      <w:pPr>
        <w:spacing w:after="0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D123D3">
        <w:rPr>
          <w:rFonts w:ascii="Times New Roman" w:hAnsi="Times New Roman" w:cs="Times New Roman"/>
          <w:i/>
          <w:iCs/>
          <w:sz w:val="24"/>
          <w:szCs w:val="24"/>
        </w:rPr>
        <w:t>b) a települési, valamint a nemzetiségi önkormányzat által fenntartott köznevelési intézmény</w:t>
      </w:r>
    </w:p>
    <w:p w14:paraId="0BDFA80F" w14:textId="77777777" w:rsidR="00D123D3" w:rsidRPr="00D123D3" w:rsidRDefault="00D123D3" w:rsidP="00D123D3">
      <w:pPr>
        <w:spacing w:after="0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D123D3">
        <w:rPr>
          <w:rFonts w:ascii="Times New Roman" w:hAnsi="Times New Roman" w:cs="Times New Roman"/>
          <w:i/>
          <w:iCs/>
          <w:sz w:val="24"/>
          <w:szCs w:val="24"/>
        </w:rPr>
        <w:t>igazgatója tekintetében a Magyarország helyi önkormányzatairól szóló vagy a nemzetiségek</w:t>
      </w:r>
    </w:p>
    <w:p w14:paraId="1E3EFCBA" w14:textId="77777777" w:rsidR="00D123D3" w:rsidRPr="00D123D3" w:rsidRDefault="00D123D3" w:rsidP="00D123D3">
      <w:pPr>
        <w:spacing w:after="0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D123D3">
        <w:rPr>
          <w:rFonts w:ascii="Times New Roman" w:hAnsi="Times New Roman" w:cs="Times New Roman"/>
          <w:i/>
          <w:iCs/>
          <w:sz w:val="24"/>
          <w:szCs w:val="24"/>
        </w:rPr>
        <w:t>jogairól szóló törvényben meghatározott személy vagy testület,</w:t>
      </w:r>
    </w:p>
    <w:p w14:paraId="717224AA" w14:textId="77777777" w:rsidR="00D123D3" w:rsidRPr="00D123D3" w:rsidRDefault="00D123D3" w:rsidP="00D123D3">
      <w:pPr>
        <w:spacing w:after="0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5DEFCF2B" w14:textId="231E2263" w:rsidR="00D123D3" w:rsidRPr="00D123D3" w:rsidRDefault="00D123D3" w:rsidP="00D123D3">
      <w:pPr>
        <w:spacing w:after="0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D123D3">
        <w:rPr>
          <w:rFonts w:ascii="Times New Roman" w:hAnsi="Times New Roman" w:cs="Times New Roman"/>
          <w:i/>
          <w:iCs/>
          <w:sz w:val="24"/>
          <w:szCs w:val="24"/>
        </w:rPr>
        <w:t>(15) A köznevelési intézmény igazgatója felett az egyéb munkáltatói jogokat a fenntartó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123D3">
        <w:rPr>
          <w:rFonts w:ascii="Times New Roman" w:hAnsi="Times New Roman" w:cs="Times New Roman"/>
          <w:i/>
          <w:iCs/>
          <w:sz w:val="24"/>
          <w:szCs w:val="24"/>
        </w:rPr>
        <w:t>gyakorolja.</w:t>
      </w:r>
    </w:p>
    <w:p w14:paraId="53EB95E9" w14:textId="77777777" w:rsidR="00D123D3" w:rsidRPr="00D123D3" w:rsidRDefault="00D123D3" w:rsidP="00D123D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FE2FE10" w14:textId="0C8ADD7A" w:rsidR="00D123D3" w:rsidRPr="00D123D3" w:rsidRDefault="00D123D3" w:rsidP="00D123D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123D3">
        <w:rPr>
          <w:rFonts w:ascii="Times New Roman" w:hAnsi="Times New Roman" w:cs="Times New Roman"/>
          <w:sz w:val="24"/>
          <w:szCs w:val="24"/>
        </w:rPr>
        <w:t xml:space="preserve">Magyarország helyi önkormányzatairól szóló 2011. évi CLXXXIX. tv. 42. § </w:t>
      </w:r>
      <w:r w:rsidR="00256A3F">
        <w:rPr>
          <w:rFonts w:ascii="Times New Roman" w:hAnsi="Times New Roman" w:cs="Times New Roman"/>
          <w:sz w:val="24"/>
          <w:szCs w:val="24"/>
        </w:rPr>
        <w:t>2. pontja</w:t>
      </w:r>
      <w:r w:rsidRPr="00D123D3">
        <w:rPr>
          <w:rFonts w:ascii="Times New Roman" w:hAnsi="Times New Roman" w:cs="Times New Roman"/>
          <w:sz w:val="24"/>
          <w:szCs w:val="24"/>
        </w:rPr>
        <w:t xml:space="preserve"> értelmében a képviselő-testület hatásköréből nem ruházható át a törvény által hatáskörébe utalt választás, kinevezés, vezetői megbízás.</w:t>
      </w:r>
    </w:p>
    <w:p w14:paraId="12396D4E" w14:textId="77777777" w:rsidR="00D123D3" w:rsidRPr="00D123D3" w:rsidRDefault="00D123D3" w:rsidP="00D123D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022F35F" w14:textId="77777777" w:rsidR="00D123D3" w:rsidRPr="00D123D3" w:rsidRDefault="00D123D3" w:rsidP="00D123D3">
      <w:pPr>
        <w:spacing w:after="0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D123D3">
        <w:rPr>
          <w:rFonts w:ascii="Times New Roman" w:hAnsi="Times New Roman" w:cs="Times New Roman"/>
          <w:sz w:val="24"/>
          <w:szCs w:val="24"/>
        </w:rPr>
        <w:t xml:space="preserve">Az államháztartásról szóló 2011. évi CXCV. törvény 9.§ értelmében </w:t>
      </w:r>
      <w:r w:rsidRPr="00D123D3">
        <w:rPr>
          <w:rFonts w:ascii="Times New Roman" w:hAnsi="Times New Roman" w:cs="Times New Roman"/>
          <w:i/>
          <w:iCs/>
          <w:sz w:val="24"/>
          <w:szCs w:val="24"/>
        </w:rPr>
        <w:t>„ha törvény eltérően nem rendelkezik, a költségvetési szerv irányítása a következő hatáskörök gyakorlását jelenti:</w:t>
      </w:r>
    </w:p>
    <w:p w14:paraId="17DF5988" w14:textId="77777777" w:rsidR="00D123D3" w:rsidRPr="00D123D3" w:rsidRDefault="00D123D3" w:rsidP="00D123D3">
      <w:pPr>
        <w:spacing w:after="0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6E7A7DF6" w14:textId="77777777" w:rsidR="00D123D3" w:rsidRPr="00D123D3" w:rsidRDefault="00D123D3" w:rsidP="00D123D3">
      <w:pPr>
        <w:spacing w:after="0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6C3F321D" w14:textId="77777777" w:rsidR="00D123D3" w:rsidRPr="00D123D3" w:rsidRDefault="00D123D3" w:rsidP="00D123D3">
      <w:pPr>
        <w:spacing w:after="0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D123D3">
        <w:rPr>
          <w:rFonts w:ascii="Times New Roman" w:hAnsi="Times New Roman" w:cs="Times New Roman"/>
          <w:i/>
          <w:iCs/>
          <w:sz w:val="24"/>
          <w:szCs w:val="24"/>
        </w:rPr>
        <w:t>c) költségvetési szerv vezetésére kinevezés vagy megbízás adása, a költségvetési szerv vezetőjének felmentése vagy a vezetői megbízás visszavonása, és – ha törvény vagy kormányrendelet másként nem rendelkezik – a költségvetési szerv vezetőjével kapcsolatos egyéb munkáltatói jogok gyakorlása”</w:t>
      </w:r>
    </w:p>
    <w:p w14:paraId="4F72642B" w14:textId="77777777" w:rsidR="00D123D3" w:rsidRPr="00D123D3" w:rsidRDefault="00D123D3" w:rsidP="00D123D3">
      <w:pPr>
        <w:spacing w:after="0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14:paraId="7279932B" w14:textId="77777777" w:rsidR="00D123D3" w:rsidRPr="00D123D3" w:rsidRDefault="00D123D3" w:rsidP="00D123D3">
      <w:pPr>
        <w:spacing w:after="0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D123D3">
        <w:rPr>
          <w:rFonts w:ascii="Times New Roman" w:eastAsia="Calibri" w:hAnsi="Times New Roman" w:cs="Times New Roman"/>
          <w:b/>
          <w:bCs/>
          <w:sz w:val="24"/>
          <w:szCs w:val="24"/>
        </w:rPr>
        <w:t>I. Havi illetmény</w:t>
      </w:r>
    </w:p>
    <w:p w14:paraId="23FB089B" w14:textId="50327408" w:rsidR="00D123D3" w:rsidRPr="00D123D3" w:rsidRDefault="00D123D3" w:rsidP="008477D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123D3">
        <w:rPr>
          <w:rFonts w:ascii="Times New Roman" w:eastAsia="Calibri" w:hAnsi="Times New Roman" w:cs="Times New Roman"/>
          <w:sz w:val="24"/>
          <w:szCs w:val="24"/>
        </w:rPr>
        <w:t>A 202</w:t>
      </w:r>
      <w:r w:rsidR="00256A3F">
        <w:rPr>
          <w:rFonts w:ascii="Times New Roman" w:eastAsia="Calibri" w:hAnsi="Times New Roman" w:cs="Times New Roman"/>
          <w:sz w:val="24"/>
          <w:szCs w:val="24"/>
        </w:rPr>
        <w:t>6</w:t>
      </w:r>
      <w:r w:rsidRPr="00D123D3">
        <w:rPr>
          <w:rFonts w:ascii="Times New Roman" w:eastAsia="Calibri" w:hAnsi="Times New Roman" w:cs="Times New Roman"/>
          <w:sz w:val="24"/>
          <w:szCs w:val="24"/>
        </w:rPr>
        <w:t>. évi tanárbéremelésről és az ahhoz nyújtott központi költségvetési támogatásról szóló</w:t>
      </w:r>
    </w:p>
    <w:p w14:paraId="7085E764" w14:textId="688792C2" w:rsidR="00D123D3" w:rsidRDefault="00D123D3" w:rsidP="008477D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123D3">
        <w:rPr>
          <w:rFonts w:ascii="Times New Roman" w:eastAsia="Calibri" w:hAnsi="Times New Roman" w:cs="Times New Roman"/>
          <w:sz w:val="24"/>
          <w:szCs w:val="24"/>
        </w:rPr>
        <w:t>43</w:t>
      </w:r>
      <w:r w:rsidR="00256A3F">
        <w:rPr>
          <w:rFonts w:ascii="Times New Roman" w:eastAsia="Calibri" w:hAnsi="Times New Roman" w:cs="Times New Roman"/>
          <w:sz w:val="24"/>
          <w:szCs w:val="24"/>
        </w:rPr>
        <w:t>5</w:t>
      </w:r>
      <w:r w:rsidRPr="00D123D3">
        <w:rPr>
          <w:rFonts w:ascii="Times New Roman" w:eastAsia="Calibri" w:hAnsi="Times New Roman" w:cs="Times New Roman"/>
          <w:sz w:val="24"/>
          <w:szCs w:val="24"/>
        </w:rPr>
        <w:t>/202</w:t>
      </w:r>
      <w:r w:rsidR="00256A3F">
        <w:rPr>
          <w:rFonts w:ascii="Times New Roman" w:eastAsia="Calibri" w:hAnsi="Times New Roman" w:cs="Times New Roman"/>
          <w:sz w:val="24"/>
          <w:szCs w:val="24"/>
        </w:rPr>
        <w:t>5</w:t>
      </w:r>
      <w:r w:rsidRPr="00D123D3">
        <w:rPr>
          <w:rFonts w:ascii="Times New Roman" w:eastAsia="Calibri" w:hAnsi="Times New Roman" w:cs="Times New Roman"/>
          <w:sz w:val="24"/>
          <w:szCs w:val="24"/>
        </w:rPr>
        <w:t xml:space="preserve">. (XII. </w:t>
      </w:r>
      <w:r w:rsidR="00256A3F">
        <w:rPr>
          <w:rFonts w:ascii="Times New Roman" w:eastAsia="Calibri" w:hAnsi="Times New Roman" w:cs="Times New Roman"/>
          <w:sz w:val="24"/>
          <w:szCs w:val="24"/>
        </w:rPr>
        <w:t>23</w:t>
      </w:r>
      <w:r w:rsidRPr="00D123D3">
        <w:rPr>
          <w:rFonts w:ascii="Times New Roman" w:eastAsia="Calibri" w:hAnsi="Times New Roman" w:cs="Times New Roman"/>
          <w:sz w:val="24"/>
          <w:szCs w:val="24"/>
        </w:rPr>
        <w:t>.) Korm. rendelet alapján</w:t>
      </w:r>
      <w:r w:rsidR="00256A3F">
        <w:rPr>
          <w:rFonts w:ascii="Times New Roman" w:eastAsia="Calibri" w:hAnsi="Times New Roman" w:cs="Times New Roman"/>
          <w:sz w:val="24"/>
          <w:szCs w:val="24"/>
        </w:rPr>
        <w:t>:</w:t>
      </w:r>
    </w:p>
    <w:p w14:paraId="34161D04" w14:textId="77777777" w:rsidR="008477DA" w:rsidRPr="00D123D3" w:rsidRDefault="008477DA" w:rsidP="008477D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97AFCB2" w14:textId="152DAE74" w:rsidR="00256A3F" w:rsidRPr="00256A3F" w:rsidRDefault="00256A3F" w:rsidP="008477DA">
      <w:pPr>
        <w:autoSpaceDE w:val="0"/>
        <w:autoSpaceDN w:val="0"/>
        <w:adjustRightInd w:val="0"/>
        <w:spacing w:after="0" w:line="240" w:lineRule="auto"/>
        <w:jc w:val="both"/>
        <w:rPr>
          <w:rStyle w:val="Kiemels"/>
          <w:rFonts w:ascii="Times New Roman" w:hAnsi="Times New Roman" w:cs="Times New Roman"/>
          <w:sz w:val="24"/>
          <w:szCs w:val="24"/>
        </w:rPr>
      </w:pPr>
      <w:r>
        <w:rPr>
          <w:rStyle w:val="Kiemels"/>
          <w:rFonts w:ascii="Times New Roman" w:hAnsi="Times New Roman" w:cs="Times New Roman"/>
          <w:sz w:val="24"/>
          <w:szCs w:val="24"/>
        </w:rPr>
        <w:t>„</w:t>
      </w:r>
      <w:r w:rsidRPr="008477DA">
        <w:rPr>
          <w:rStyle w:val="Kiemels"/>
          <w:rFonts w:ascii="Times New Roman" w:hAnsi="Times New Roman" w:cs="Times New Roman"/>
          <w:b/>
          <w:sz w:val="24"/>
          <w:szCs w:val="24"/>
        </w:rPr>
        <w:t xml:space="preserve">2. § </w:t>
      </w:r>
      <w:r w:rsidRPr="008477DA">
        <w:rPr>
          <w:rStyle w:val="Kiemels"/>
          <w:rFonts w:ascii="Times New Roman" w:hAnsi="Times New Roman" w:cs="Times New Roman"/>
          <w:sz w:val="24"/>
          <w:szCs w:val="24"/>
        </w:rPr>
        <w:t>(1)</w:t>
      </w:r>
      <w:r w:rsidRPr="00256A3F">
        <w:rPr>
          <w:rStyle w:val="Kiemels"/>
          <w:rFonts w:ascii="Times New Roman" w:hAnsi="Times New Roman" w:cs="Times New Roman"/>
          <w:sz w:val="24"/>
          <w:szCs w:val="24"/>
        </w:rPr>
        <w:t xml:space="preserve"> A munkáltató a tanárok 2025. december 1-jei pótlékok, megbízási díjak nélküli, Púétv. 98. §-a szerinti illetményét, munkabérét intézményi szinten átlagosan 10%-kal köteles emelni.</w:t>
      </w:r>
      <w:r w:rsidRPr="00256A3F">
        <w:rPr>
          <w:rFonts w:ascii="Times New Roman" w:hAnsi="Times New Roman" w:cs="Times New Roman"/>
          <w:i/>
          <w:iCs/>
          <w:sz w:val="24"/>
          <w:szCs w:val="24"/>
        </w:rPr>
        <w:br/>
      </w:r>
      <w:r w:rsidRPr="008477DA">
        <w:rPr>
          <w:rStyle w:val="Kiemels"/>
          <w:rFonts w:ascii="Times New Roman" w:hAnsi="Times New Roman" w:cs="Times New Roman"/>
          <w:sz w:val="24"/>
          <w:szCs w:val="24"/>
        </w:rPr>
        <w:t>(2)</w:t>
      </w:r>
      <w:r w:rsidRPr="00256A3F">
        <w:rPr>
          <w:rStyle w:val="Kiemels"/>
          <w:rFonts w:ascii="Times New Roman" w:hAnsi="Times New Roman" w:cs="Times New Roman"/>
          <w:sz w:val="24"/>
          <w:szCs w:val="24"/>
        </w:rPr>
        <w:t xml:space="preserve"> A munkáltató gondoskodni köteles arról, hogy az (1) bekezdés szerinti illetményemelés során</w:t>
      </w:r>
      <w:r w:rsidRPr="00256A3F">
        <w:rPr>
          <w:rFonts w:ascii="Times New Roman" w:hAnsi="Times New Roman" w:cs="Times New Roman"/>
          <w:i/>
          <w:iCs/>
          <w:sz w:val="24"/>
          <w:szCs w:val="24"/>
        </w:rPr>
        <w:br/>
      </w:r>
      <w:r w:rsidRPr="00256A3F">
        <w:rPr>
          <w:rStyle w:val="Kiemels"/>
          <w:rFonts w:ascii="Times New Roman" w:hAnsi="Times New Roman" w:cs="Times New Roman"/>
          <w:sz w:val="24"/>
          <w:szCs w:val="24"/>
        </w:rPr>
        <w:t>a) a 2024/2025. tanévi teljesítményértékelés alapján 2025. szeptember 1-jével biztosított illetményemelés a foglalkoztatott számára egyértelműen meghatározott maradjon,</w:t>
      </w:r>
      <w:r w:rsidRPr="00256A3F">
        <w:rPr>
          <w:rFonts w:ascii="Times New Roman" w:hAnsi="Times New Roman" w:cs="Times New Roman"/>
          <w:i/>
          <w:iCs/>
          <w:sz w:val="24"/>
          <w:szCs w:val="24"/>
        </w:rPr>
        <w:br/>
      </w:r>
      <w:r w:rsidRPr="00256A3F">
        <w:rPr>
          <w:rStyle w:val="Kiemels"/>
          <w:rFonts w:ascii="Times New Roman" w:hAnsi="Times New Roman" w:cs="Times New Roman"/>
          <w:sz w:val="24"/>
          <w:szCs w:val="24"/>
        </w:rPr>
        <w:t>b) az a) pont szerinti összeg ne változzon.</w:t>
      </w:r>
      <w:r>
        <w:rPr>
          <w:rStyle w:val="Kiemels"/>
          <w:rFonts w:ascii="Times New Roman" w:hAnsi="Times New Roman" w:cs="Times New Roman"/>
          <w:sz w:val="24"/>
          <w:szCs w:val="24"/>
        </w:rPr>
        <w:t>”</w:t>
      </w:r>
    </w:p>
    <w:p w14:paraId="2269F0AF" w14:textId="77777777" w:rsidR="00256A3F" w:rsidRDefault="00256A3F" w:rsidP="008477D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</w:pPr>
    </w:p>
    <w:p w14:paraId="5D70AB1D" w14:textId="77777777" w:rsidR="008477DA" w:rsidRPr="008477DA" w:rsidRDefault="008477DA" w:rsidP="008477DA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</w:pPr>
      <w:r w:rsidRPr="008477DA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hu-HU"/>
        </w:rPr>
        <w:t>4. §</w:t>
      </w:r>
      <w:r w:rsidRPr="008477DA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 A </w:t>
      </w:r>
      <w:proofErr w:type="spellStart"/>
      <w:r w:rsidRPr="008477DA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Púévhr</w:t>
      </w:r>
      <w:proofErr w:type="spellEnd"/>
      <w:r w:rsidRPr="008477DA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. 88. § (1) bekezdése helyébe a következő rendelkezés lép:</w:t>
      </w:r>
    </w:p>
    <w:p w14:paraId="4661660E" w14:textId="7D5C78E2" w:rsidR="008477DA" w:rsidRPr="008477DA" w:rsidRDefault="008477DA" w:rsidP="008477DA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</w:pPr>
      <w:r w:rsidRPr="008477DA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(1) A Gyakornok fokozathoz tartozó havi illetmény a 2026. évben 705 000 Ft.</w:t>
      </w:r>
    </w:p>
    <w:p w14:paraId="4CD0C8D8" w14:textId="77777777" w:rsidR="008477DA" w:rsidRPr="008477DA" w:rsidRDefault="008477DA" w:rsidP="008477D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2194FDDB" w14:textId="77777777" w:rsidR="008477DA" w:rsidRPr="008477DA" w:rsidRDefault="008477DA" w:rsidP="008477DA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</w:pPr>
      <w:r w:rsidRPr="008477DA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hu-HU"/>
        </w:rPr>
        <w:t>5. §</w:t>
      </w:r>
      <w:r w:rsidRPr="008477DA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 A </w:t>
      </w:r>
      <w:proofErr w:type="spellStart"/>
      <w:r w:rsidRPr="008477DA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Púévhr</w:t>
      </w:r>
      <w:proofErr w:type="spellEnd"/>
      <w:r w:rsidRPr="008477DA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. 88/A. § (1) bekezdése helyébe a következő rendelkezés lép:</w:t>
      </w:r>
    </w:p>
    <w:p w14:paraId="6BDB7B12" w14:textId="01651C3E" w:rsidR="008477DA" w:rsidRPr="008477DA" w:rsidRDefault="008477DA" w:rsidP="008477DA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</w:pPr>
      <w:r w:rsidRPr="008477DA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(1) A munkáltató a pedagógus, valamint a pedagógus szakképesítéssel vagy szakképzettséggel rendelkező nevelő-oktató munkát közvetlenül segítő munkakörben foglalkoztatott (e § alkalmazásában a továbbiakban együtt: pedagógus) illetménynövekedés, esélyteremtési illetményrész, tartós pótlékok és megbízási díjak, valamint a teljesítményértékelés alapján biztosított illetményemelés nélküli havi illetményét a Púétv. 97. § (1) bekezdése szerinti fokozata alapján a Púétv. 98. § (2) és (3) bekezdésében foglaltak figyelembevételével – a (2) és (3) bekezdésben foglalt eltéréssel – olyan módon állapítja meg, hogy a havi illetmény összege</w:t>
      </w:r>
    </w:p>
    <w:p w14:paraId="5E0D4A70" w14:textId="77777777" w:rsidR="008477DA" w:rsidRPr="008477DA" w:rsidRDefault="008477DA" w:rsidP="008477DA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</w:pPr>
      <w:r w:rsidRPr="008477DA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a) Pedagógus I. esetén 718 000 forinttól 1 400 000 forintig,</w:t>
      </w:r>
    </w:p>
    <w:p w14:paraId="3EED8FEA" w14:textId="77777777" w:rsidR="008477DA" w:rsidRPr="008477DA" w:rsidRDefault="008477DA" w:rsidP="008477DA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</w:pPr>
      <w:r w:rsidRPr="008477DA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b) Pedagógus II. esetén 725 000 forinttól 1 490 000 forintig,</w:t>
      </w:r>
    </w:p>
    <w:p w14:paraId="3AB6ED0F" w14:textId="77777777" w:rsidR="008477DA" w:rsidRPr="008477DA" w:rsidRDefault="008477DA" w:rsidP="008477DA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</w:pPr>
      <w:r w:rsidRPr="008477DA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c) Mesterpedagógus esetén 785 000 forinttól 1 790 000 forintig,</w:t>
      </w:r>
    </w:p>
    <w:p w14:paraId="16B12541" w14:textId="77777777" w:rsidR="008477DA" w:rsidRPr="008477DA" w:rsidRDefault="008477DA" w:rsidP="008477DA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</w:pPr>
      <w:r w:rsidRPr="008477DA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d) Kutatótanár esetén 915 000 forinttól 1 930 000 forintig</w:t>
      </w:r>
    </w:p>
    <w:p w14:paraId="24EEE90F" w14:textId="77777777" w:rsidR="008477DA" w:rsidRPr="008477DA" w:rsidRDefault="008477DA" w:rsidP="008477DA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</w:pPr>
      <w:r w:rsidRPr="008477DA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terjedhet.”</w:t>
      </w:r>
    </w:p>
    <w:p w14:paraId="419CE132" w14:textId="77777777" w:rsidR="00D234D6" w:rsidRPr="008477DA" w:rsidRDefault="00D234D6" w:rsidP="00D123D3">
      <w:pPr>
        <w:spacing w:after="0"/>
        <w:jc w:val="both"/>
        <w:outlineLvl w:val="0"/>
        <w:rPr>
          <w:rFonts w:ascii="Times New Roman" w:hAnsi="Times New Roman" w:cs="Times New Roman"/>
          <w:b/>
          <w:bCs/>
          <w:i/>
          <w:sz w:val="24"/>
          <w:szCs w:val="24"/>
          <w:u w:val="single"/>
        </w:rPr>
      </w:pPr>
    </w:p>
    <w:p w14:paraId="0C5EDEEA" w14:textId="77777777" w:rsidR="00D234D6" w:rsidRDefault="00D123D3" w:rsidP="00D234D6">
      <w:pPr>
        <w:autoSpaceDE w:val="0"/>
        <w:autoSpaceDN w:val="0"/>
        <w:adjustRightInd w:val="0"/>
        <w:spacing w:after="0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D123D3">
        <w:rPr>
          <w:rFonts w:ascii="Times New Roman" w:eastAsia="Calibri" w:hAnsi="Times New Roman" w:cs="Times New Roman"/>
          <w:b/>
          <w:bCs/>
          <w:sz w:val="24"/>
          <w:szCs w:val="24"/>
        </w:rPr>
        <w:t>II. Igazgatói megbízási díj</w:t>
      </w:r>
    </w:p>
    <w:p w14:paraId="30349149" w14:textId="2CB08EB1" w:rsidR="008477DA" w:rsidRPr="008477DA" w:rsidRDefault="008477DA" w:rsidP="00D234D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Style w:val="highlighted"/>
          <w:rFonts w:ascii="Times New Roman" w:hAnsi="Times New Roman" w:cs="Times New Roman"/>
          <w:sz w:val="24"/>
          <w:szCs w:val="24"/>
        </w:rPr>
        <w:t xml:space="preserve">A </w:t>
      </w:r>
      <w:r w:rsidRPr="008477DA">
        <w:rPr>
          <w:rStyle w:val="highlighted"/>
          <w:rFonts w:ascii="Times New Roman" w:hAnsi="Times New Roman" w:cs="Times New Roman"/>
          <w:sz w:val="24"/>
          <w:szCs w:val="24"/>
        </w:rPr>
        <w:t>pedagógusok új életpályájáról szóló 2023. évi LII. törvény végrehajtásáról</w:t>
      </w:r>
      <w:r>
        <w:rPr>
          <w:rStyle w:val="highlighted"/>
          <w:rFonts w:ascii="Times New Roman" w:hAnsi="Times New Roman" w:cs="Times New Roman"/>
          <w:sz w:val="24"/>
          <w:szCs w:val="24"/>
        </w:rPr>
        <w:t xml:space="preserve"> szóló 401/2023. (VII.30.) korm.rend. (továbbiakban: </w:t>
      </w:r>
      <w:proofErr w:type="spellStart"/>
      <w:r>
        <w:rPr>
          <w:rStyle w:val="highlighted"/>
          <w:rFonts w:ascii="Times New Roman" w:hAnsi="Times New Roman" w:cs="Times New Roman"/>
          <w:sz w:val="24"/>
          <w:szCs w:val="24"/>
        </w:rPr>
        <w:t>Púévhr</w:t>
      </w:r>
      <w:proofErr w:type="spellEnd"/>
      <w:r>
        <w:rPr>
          <w:rStyle w:val="highlighted"/>
          <w:rFonts w:ascii="Times New Roman" w:hAnsi="Times New Roman" w:cs="Times New Roman"/>
          <w:sz w:val="24"/>
          <w:szCs w:val="24"/>
        </w:rPr>
        <w:t>.) 88. § (1) bekezdésének változása következtében az igazgatói megbízási díj összege is változik:</w:t>
      </w:r>
    </w:p>
    <w:p w14:paraId="274E1102" w14:textId="2445FEF6" w:rsidR="00D123D3" w:rsidRPr="00D123D3" w:rsidRDefault="008477DA" w:rsidP="00D234D6">
      <w:pPr>
        <w:autoSpaceDE w:val="0"/>
        <w:autoSpaceDN w:val="0"/>
        <w:adjustRightInd w:val="0"/>
        <w:spacing w:after="0"/>
        <w:jc w:val="both"/>
        <w:rPr>
          <w:rFonts w:ascii="Times New Roman" w:eastAsia="Calibri" w:hAnsi="Times New Roman" w:cs="Times New Roman"/>
          <w:i/>
          <w:iCs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A Púétv. 102. §-</w:t>
      </w:r>
      <w:r w:rsidR="00D234D6">
        <w:rPr>
          <w:rFonts w:ascii="Times New Roman" w:eastAsia="Calibri" w:hAnsi="Times New Roman" w:cs="Times New Roman"/>
          <w:sz w:val="24"/>
          <w:szCs w:val="24"/>
        </w:rPr>
        <w:t>a értelmében:</w:t>
      </w:r>
    </w:p>
    <w:p w14:paraId="78EF3990" w14:textId="77777777" w:rsidR="00D123D3" w:rsidRPr="00D123D3" w:rsidRDefault="00D123D3" w:rsidP="00D123D3">
      <w:pPr>
        <w:autoSpaceDE w:val="0"/>
        <w:autoSpaceDN w:val="0"/>
        <w:adjustRightInd w:val="0"/>
        <w:spacing w:after="0"/>
        <w:jc w:val="both"/>
        <w:rPr>
          <w:rFonts w:ascii="Times New Roman" w:eastAsia="Calibri" w:hAnsi="Times New Roman" w:cs="Times New Roman"/>
          <w:i/>
          <w:iCs/>
          <w:sz w:val="24"/>
          <w:szCs w:val="24"/>
        </w:rPr>
      </w:pPr>
      <w:r w:rsidRPr="00D123D3">
        <w:rPr>
          <w:rFonts w:ascii="Times New Roman" w:eastAsia="Calibri" w:hAnsi="Times New Roman" w:cs="Times New Roman"/>
          <w:i/>
          <w:iCs/>
          <w:sz w:val="24"/>
          <w:szCs w:val="24"/>
        </w:rPr>
        <w:lastRenderedPageBreak/>
        <w:t>(1) A pedagógust az egyes köznevelési feladatok ellátásáért megillető díj (e § alkalmazásában</w:t>
      </w:r>
    </w:p>
    <w:p w14:paraId="60384EF1" w14:textId="15C6363B" w:rsidR="00D123D3" w:rsidRPr="00D234D6" w:rsidRDefault="00D123D3" w:rsidP="00D123D3">
      <w:pPr>
        <w:autoSpaceDE w:val="0"/>
        <w:autoSpaceDN w:val="0"/>
        <w:adjustRightInd w:val="0"/>
        <w:spacing w:after="0"/>
        <w:jc w:val="both"/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</w:pPr>
      <w:r w:rsidRPr="00D123D3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a továbbiakban: megbízási díj) mértéke a </w:t>
      </w:r>
      <w:r w:rsidRPr="00D123D3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>Gyakornok fokozathoz tartozó havi</w:t>
      </w:r>
      <w:r w:rsidR="00D234D6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D123D3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>illetményösszeg</w:t>
      </w:r>
      <w:r w:rsidR="00D234D6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D123D3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(e § alkalmazásában a továbbiakban: </w:t>
      </w:r>
      <w:r w:rsidRPr="00D123D3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>alap</w:t>
      </w:r>
      <w:r w:rsidRPr="00D123D3">
        <w:rPr>
          <w:rFonts w:ascii="Times New Roman" w:eastAsia="Calibri" w:hAnsi="Times New Roman" w:cs="Times New Roman"/>
          <w:i/>
          <w:iCs/>
          <w:sz w:val="24"/>
          <w:szCs w:val="24"/>
        </w:rPr>
        <w:t>) alapulvételével kerül</w:t>
      </w:r>
      <w:r w:rsidR="00D234D6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D123D3">
        <w:rPr>
          <w:rFonts w:ascii="Times New Roman" w:eastAsia="Calibri" w:hAnsi="Times New Roman" w:cs="Times New Roman"/>
          <w:i/>
          <w:iCs/>
          <w:sz w:val="24"/>
          <w:szCs w:val="24"/>
        </w:rPr>
        <w:t>megállapításra.</w:t>
      </w:r>
    </w:p>
    <w:p w14:paraId="16ED632E" w14:textId="7C500112" w:rsidR="00D123D3" w:rsidRPr="00D123D3" w:rsidRDefault="00D123D3" w:rsidP="00D123D3">
      <w:pPr>
        <w:autoSpaceDE w:val="0"/>
        <w:autoSpaceDN w:val="0"/>
        <w:adjustRightInd w:val="0"/>
        <w:spacing w:after="0"/>
        <w:jc w:val="both"/>
        <w:rPr>
          <w:rFonts w:ascii="Times New Roman" w:eastAsia="Calibri" w:hAnsi="Times New Roman" w:cs="Times New Roman"/>
          <w:i/>
          <w:iCs/>
          <w:sz w:val="24"/>
          <w:szCs w:val="24"/>
        </w:rPr>
      </w:pPr>
      <w:r w:rsidRPr="00D123D3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(2) </w:t>
      </w:r>
      <w:r w:rsidRPr="00D123D3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 xml:space="preserve">A megbízási díj </w:t>
      </w:r>
      <w:r w:rsidRPr="00D123D3">
        <w:rPr>
          <w:rFonts w:ascii="Times New Roman" w:eastAsia="Calibri" w:hAnsi="Times New Roman" w:cs="Times New Roman"/>
          <w:i/>
          <w:iCs/>
          <w:sz w:val="24"/>
          <w:szCs w:val="24"/>
        </w:rPr>
        <w:t>a nevelési-oktatási intézményben, a többcélú köznevelési intézményben,</w:t>
      </w:r>
      <w:r w:rsidR="00D234D6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 </w:t>
      </w:r>
      <w:r w:rsidRPr="00D123D3">
        <w:rPr>
          <w:rFonts w:ascii="Times New Roman" w:eastAsia="Calibri" w:hAnsi="Times New Roman" w:cs="Times New Roman"/>
          <w:i/>
          <w:iCs/>
          <w:sz w:val="24"/>
          <w:szCs w:val="24"/>
        </w:rPr>
        <w:t>valamint a pedagógiai szakszolgálati intézményben igazgatói (főigazgatói) megbízás ellátása</w:t>
      </w:r>
      <w:r w:rsidR="00D234D6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 </w:t>
      </w:r>
      <w:r w:rsidRPr="00D123D3">
        <w:rPr>
          <w:rFonts w:ascii="Times New Roman" w:eastAsia="Calibri" w:hAnsi="Times New Roman" w:cs="Times New Roman"/>
          <w:i/>
          <w:iCs/>
          <w:sz w:val="24"/>
          <w:szCs w:val="24"/>
        </w:rPr>
        <w:t>esetén az intézményben jogviszonyban álló</w:t>
      </w:r>
    </w:p>
    <w:p w14:paraId="2C02A5E4" w14:textId="77777777" w:rsidR="00D123D3" w:rsidRPr="00D123D3" w:rsidRDefault="00D123D3" w:rsidP="00D123D3">
      <w:pPr>
        <w:autoSpaceDE w:val="0"/>
        <w:autoSpaceDN w:val="0"/>
        <w:adjustRightInd w:val="0"/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123D3">
        <w:rPr>
          <w:rFonts w:ascii="Times New Roman" w:eastAsia="Calibri" w:hAnsi="Times New Roman" w:cs="Times New Roman"/>
          <w:sz w:val="24"/>
          <w:szCs w:val="24"/>
        </w:rPr>
        <w:t>a) legalább 1001 gyermek, tanuló esetén az alap 87%-a,</w:t>
      </w:r>
    </w:p>
    <w:p w14:paraId="7CA2EEEC" w14:textId="77777777" w:rsidR="00D123D3" w:rsidRPr="00D123D3" w:rsidRDefault="00D123D3" w:rsidP="00D123D3">
      <w:pPr>
        <w:autoSpaceDE w:val="0"/>
        <w:autoSpaceDN w:val="0"/>
        <w:adjustRightInd w:val="0"/>
        <w:spacing w:after="0"/>
        <w:jc w:val="both"/>
        <w:rPr>
          <w:rFonts w:ascii="Times New Roman" w:eastAsia="Calibri" w:hAnsi="Times New Roman" w:cs="Times New Roman"/>
          <w:i/>
          <w:iCs/>
          <w:sz w:val="24"/>
          <w:szCs w:val="24"/>
        </w:rPr>
      </w:pPr>
      <w:r w:rsidRPr="00D123D3">
        <w:rPr>
          <w:rFonts w:ascii="Times New Roman" w:eastAsia="Calibri" w:hAnsi="Times New Roman" w:cs="Times New Roman"/>
          <w:i/>
          <w:iCs/>
          <w:sz w:val="24"/>
          <w:szCs w:val="24"/>
        </w:rPr>
        <w:t>b) 801 és 1000 gyermek, tanuló között az alap 82%-a,</w:t>
      </w:r>
    </w:p>
    <w:p w14:paraId="11B4BE6F" w14:textId="77777777" w:rsidR="00D123D3" w:rsidRPr="00D123D3" w:rsidRDefault="00D123D3" w:rsidP="00D123D3">
      <w:pPr>
        <w:autoSpaceDE w:val="0"/>
        <w:autoSpaceDN w:val="0"/>
        <w:adjustRightInd w:val="0"/>
        <w:spacing w:after="0"/>
        <w:jc w:val="both"/>
        <w:rPr>
          <w:rFonts w:ascii="Times New Roman" w:eastAsia="Calibri" w:hAnsi="Times New Roman" w:cs="Times New Roman"/>
          <w:i/>
          <w:iCs/>
          <w:sz w:val="24"/>
          <w:szCs w:val="24"/>
        </w:rPr>
      </w:pPr>
      <w:r w:rsidRPr="00D123D3">
        <w:rPr>
          <w:rFonts w:ascii="Times New Roman" w:eastAsia="Calibri" w:hAnsi="Times New Roman" w:cs="Times New Roman"/>
          <w:i/>
          <w:iCs/>
          <w:sz w:val="24"/>
          <w:szCs w:val="24"/>
        </w:rPr>
        <w:t>c) 601 és 800 gyermek, tanuló között az alap 76%-a,</w:t>
      </w:r>
    </w:p>
    <w:p w14:paraId="5DFA74F9" w14:textId="77777777" w:rsidR="00D123D3" w:rsidRPr="00D123D3" w:rsidRDefault="00D123D3" w:rsidP="00D123D3">
      <w:pPr>
        <w:autoSpaceDE w:val="0"/>
        <w:autoSpaceDN w:val="0"/>
        <w:adjustRightInd w:val="0"/>
        <w:spacing w:after="0"/>
        <w:jc w:val="both"/>
        <w:rPr>
          <w:rFonts w:ascii="Times New Roman" w:eastAsia="Calibri" w:hAnsi="Times New Roman" w:cs="Times New Roman"/>
          <w:i/>
          <w:iCs/>
          <w:sz w:val="24"/>
          <w:szCs w:val="24"/>
        </w:rPr>
      </w:pPr>
      <w:r w:rsidRPr="00D123D3">
        <w:rPr>
          <w:rFonts w:ascii="Times New Roman" w:eastAsia="Calibri" w:hAnsi="Times New Roman" w:cs="Times New Roman"/>
          <w:i/>
          <w:iCs/>
          <w:sz w:val="24"/>
          <w:szCs w:val="24"/>
        </w:rPr>
        <w:t>d) 401 és 600 gyermek, tanuló között az alap 66%-a,</w:t>
      </w:r>
    </w:p>
    <w:p w14:paraId="6C666DB0" w14:textId="77777777" w:rsidR="00D123D3" w:rsidRPr="00D123D3" w:rsidRDefault="00D123D3" w:rsidP="00D123D3">
      <w:pPr>
        <w:autoSpaceDE w:val="0"/>
        <w:autoSpaceDN w:val="0"/>
        <w:adjustRightInd w:val="0"/>
        <w:spacing w:after="0"/>
        <w:jc w:val="both"/>
        <w:rPr>
          <w:rFonts w:ascii="Times New Roman" w:eastAsia="Calibri" w:hAnsi="Times New Roman" w:cs="Times New Roman"/>
          <w:i/>
          <w:iCs/>
          <w:sz w:val="24"/>
          <w:szCs w:val="24"/>
        </w:rPr>
      </w:pPr>
      <w:r w:rsidRPr="00D123D3">
        <w:rPr>
          <w:rFonts w:ascii="Times New Roman" w:eastAsia="Calibri" w:hAnsi="Times New Roman" w:cs="Times New Roman"/>
          <w:i/>
          <w:iCs/>
          <w:sz w:val="24"/>
          <w:szCs w:val="24"/>
        </w:rPr>
        <w:t>e) 251 és 400 gyermek, tanuló között az alap 54%-a,</w:t>
      </w:r>
    </w:p>
    <w:p w14:paraId="308AF518" w14:textId="77777777" w:rsidR="00D123D3" w:rsidRPr="00D123D3" w:rsidRDefault="00D123D3" w:rsidP="00D123D3">
      <w:pPr>
        <w:autoSpaceDE w:val="0"/>
        <w:autoSpaceDN w:val="0"/>
        <w:adjustRightInd w:val="0"/>
        <w:spacing w:after="0"/>
        <w:jc w:val="both"/>
        <w:rPr>
          <w:rFonts w:ascii="Times New Roman" w:eastAsia="Calibri" w:hAnsi="Times New Roman" w:cs="Times New Roman"/>
          <w:i/>
          <w:iCs/>
          <w:sz w:val="24"/>
          <w:szCs w:val="24"/>
        </w:rPr>
      </w:pPr>
      <w:r w:rsidRPr="00D123D3">
        <w:rPr>
          <w:rFonts w:ascii="Times New Roman" w:eastAsia="Calibri" w:hAnsi="Times New Roman" w:cs="Times New Roman"/>
          <w:i/>
          <w:iCs/>
          <w:sz w:val="24"/>
          <w:szCs w:val="24"/>
        </w:rPr>
        <w:t>f) 151 és 250 gyermek, tanuló között az alap 41%-a,</w:t>
      </w:r>
    </w:p>
    <w:p w14:paraId="5DE972CF" w14:textId="77777777" w:rsidR="00D123D3" w:rsidRPr="00D123D3" w:rsidRDefault="00D123D3" w:rsidP="00D123D3">
      <w:pPr>
        <w:spacing w:after="0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D123D3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g) </w:t>
      </w:r>
      <w:r w:rsidRPr="00D123D3">
        <w:rPr>
          <w:rFonts w:ascii="Times New Roman" w:eastAsia="Calibri" w:hAnsi="Times New Roman" w:cs="Times New Roman"/>
          <w:i/>
          <w:iCs/>
          <w:sz w:val="24"/>
          <w:szCs w:val="24"/>
          <w:u w:val="single"/>
        </w:rPr>
        <w:t>legfeljebb 150 gyermek, tanuló esetén az alap 30%-a.</w:t>
      </w:r>
    </w:p>
    <w:p w14:paraId="5FE647EA" w14:textId="77777777" w:rsidR="00D123D3" w:rsidRPr="00D123D3" w:rsidRDefault="00D123D3" w:rsidP="00D123D3">
      <w:pPr>
        <w:spacing w:after="0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2061B83F" w14:textId="77777777" w:rsidR="00D123D3" w:rsidRPr="00D123D3" w:rsidRDefault="00D123D3" w:rsidP="00D123D3">
      <w:pPr>
        <w:spacing w:after="0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5FE6135D" w14:textId="77777777" w:rsidR="00D123D3" w:rsidRPr="00D123D3" w:rsidRDefault="00D123D3" w:rsidP="00D123D3">
      <w:pPr>
        <w:spacing w:after="0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D123D3">
        <w:rPr>
          <w:rFonts w:ascii="Times New Roman" w:hAnsi="Times New Roman" w:cs="Times New Roman"/>
          <w:b/>
          <w:bCs/>
          <w:sz w:val="24"/>
          <w:szCs w:val="24"/>
          <w:u w:val="single"/>
        </w:rPr>
        <w:t>III. Esélyteremtési illetményrész</w:t>
      </w:r>
    </w:p>
    <w:p w14:paraId="1881C5C2" w14:textId="77777777" w:rsidR="00D123D3" w:rsidRPr="00D123D3" w:rsidRDefault="00D123D3" w:rsidP="00D123D3">
      <w:pPr>
        <w:spacing w:after="0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33FEFFAB" w14:textId="0E3CB010" w:rsidR="00D123D3" w:rsidRPr="00424034" w:rsidRDefault="00D123D3" w:rsidP="00D123D3">
      <w:pPr>
        <w:spacing w:after="0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D123D3">
        <w:rPr>
          <w:rFonts w:ascii="Times New Roman" w:hAnsi="Times New Roman" w:cs="Times New Roman"/>
          <w:sz w:val="24"/>
          <w:szCs w:val="24"/>
        </w:rPr>
        <w:t>A P</w:t>
      </w:r>
      <w:r w:rsidR="00D234D6">
        <w:rPr>
          <w:rFonts w:ascii="Times New Roman" w:hAnsi="Times New Roman" w:cs="Times New Roman"/>
          <w:sz w:val="24"/>
          <w:szCs w:val="24"/>
        </w:rPr>
        <w:t>úé</w:t>
      </w:r>
      <w:r w:rsidRPr="00D123D3">
        <w:rPr>
          <w:rFonts w:ascii="Times New Roman" w:hAnsi="Times New Roman" w:cs="Times New Roman"/>
          <w:sz w:val="24"/>
          <w:szCs w:val="24"/>
        </w:rPr>
        <w:t>tv. 98.§ (5) bekezdése szerint:</w:t>
      </w:r>
    </w:p>
    <w:p w14:paraId="58A307E7" w14:textId="68DFDCE5" w:rsidR="00D123D3" w:rsidRPr="00424034" w:rsidRDefault="00424034" w:rsidP="00D123D3">
      <w:pPr>
        <w:spacing w:after="0"/>
        <w:jc w:val="both"/>
        <w:outlineLvl w:val="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„</w:t>
      </w:r>
      <w:r w:rsidR="00D123D3" w:rsidRPr="00424034">
        <w:rPr>
          <w:rFonts w:ascii="Times New Roman" w:hAnsi="Times New Roman" w:cs="Times New Roman"/>
          <w:i/>
          <w:sz w:val="24"/>
          <w:szCs w:val="24"/>
        </w:rPr>
        <w:t>(5) Ha a pedagógus, valamint a nevelő-oktató munkát közvetlenül segítő munkakörben foglalkoztatott köznevelési foglalkoztatotti jogviszonyban álló</w:t>
      </w:r>
    </w:p>
    <w:p w14:paraId="3887ACBF" w14:textId="74A7A29D" w:rsidR="00D123D3" w:rsidRPr="00424034" w:rsidRDefault="00D123D3" w:rsidP="00D123D3">
      <w:pPr>
        <w:spacing w:after="0"/>
        <w:jc w:val="both"/>
        <w:outlineLvl w:val="0"/>
        <w:rPr>
          <w:rFonts w:ascii="Times New Roman" w:hAnsi="Times New Roman" w:cs="Times New Roman"/>
          <w:i/>
          <w:sz w:val="24"/>
          <w:szCs w:val="24"/>
        </w:rPr>
      </w:pPr>
      <w:r w:rsidRPr="00424034">
        <w:rPr>
          <w:rFonts w:ascii="Times New Roman" w:hAnsi="Times New Roman" w:cs="Times New Roman"/>
          <w:i/>
          <w:sz w:val="24"/>
          <w:szCs w:val="24"/>
        </w:rPr>
        <w:t xml:space="preserve"> a) a Kormány rendeletében meghatározott kedvezményezett településen vagy felzárkózó településen lévő köznevelési feladatellátási helyen dolgozik, a havi illetményének pótlék és egyes köznevelési feladatokért járó megbízási díj nélküli összege húsz százalékával (esélyteremtési illetményrész) emelt összegű illetmény illeti meg.</w:t>
      </w:r>
      <w:r w:rsidR="00424034">
        <w:rPr>
          <w:rFonts w:ascii="Times New Roman" w:hAnsi="Times New Roman" w:cs="Times New Roman"/>
          <w:i/>
          <w:sz w:val="24"/>
          <w:szCs w:val="24"/>
        </w:rPr>
        <w:t>”</w:t>
      </w:r>
    </w:p>
    <w:p w14:paraId="347496D1" w14:textId="77CAB0CE" w:rsidR="004D4697" w:rsidRDefault="004D4697" w:rsidP="00D123D3">
      <w:pPr>
        <w:spacing w:after="0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14:paraId="35EDC9B8" w14:textId="243AB0C0" w:rsidR="004D4697" w:rsidRPr="004D4697" w:rsidRDefault="004D4697" w:rsidP="00D123D3">
      <w:pPr>
        <w:spacing w:after="0"/>
        <w:jc w:val="both"/>
        <w:outlineLvl w:val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4D4697">
        <w:rPr>
          <w:rFonts w:ascii="Times New Roman" w:hAnsi="Times New Roman" w:cs="Times New Roman"/>
          <w:b/>
          <w:sz w:val="24"/>
          <w:szCs w:val="24"/>
          <w:u w:val="single"/>
        </w:rPr>
        <w:t>IV. Nemzetiségi pótlék:</w:t>
      </w:r>
    </w:p>
    <w:p w14:paraId="18C5F3B4" w14:textId="79497CB1" w:rsidR="00424034" w:rsidRDefault="00424034" w:rsidP="0042403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Style w:val="highlighted"/>
          <w:rFonts w:ascii="Times New Roman" w:hAnsi="Times New Roman" w:cs="Times New Roman"/>
          <w:sz w:val="24"/>
          <w:szCs w:val="24"/>
        </w:rPr>
        <w:t xml:space="preserve">A </w:t>
      </w:r>
      <w:proofErr w:type="spellStart"/>
      <w:r>
        <w:rPr>
          <w:rStyle w:val="highlighted"/>
          <w:rFonts w:ascii="Times New Roman" w:hAnsi="Times New Roman" w:cs="Times New Roman"/>
          <w:sz w:val="24"/>
          <w:szCs w:val="24"/>
        </w:rPr>
        <w:t>Púévhr</w:t>
      </w:r>
      <w:proofErr w:type="spellEnd"/>
      <w:r>
        <w:rPr>
          <w:rStyle w:val="highlighted"/>
          <w:rFonts w:ascii="Times New Roman" w:hAnsi="Times New Roman" w:cs="Times New Roman"/>
          <w:sz w:val="24"/>
          <w:szCs w:val="24"/>
        </w:rPr>
        <w:t>. 90. § (2) bekezdése értelmében:</w:t>
      </w:r>
    </w:p>
    <w:p w14:paraId="141E8AE0" w14:textId="15C0C0B0" w:rsidR="004D4697" w:rsidRPr="004D4697" w:rsidRDefault="00424034" w:rsidP="0042403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„</w:t>
      </w:r>
      <w:r w:rsidR="004D4697" w:rsidRPr="004D4697">
        <w:rPr>
          <w:rFonts w:ascii="Times New Roman" w:eastAsia="Times New Roman" w:hAnsi="Times New Roman" w:cs="Times New Roman"/>
          <w:sz w:val="24"/>
          <w:szCs w:val="24"/>
          <w:lang w:eastAsia="hu-HU"/>
        </w:rPr>
        <w:t>(2) Nemzetiségi pótlékra az a pedagógus jogosult, aki</w:t>
      </w:r>
    </w:p>
    <w:p w14:paraId="72C26640" w14:textId="77777777" w:rsidR="004D4697" w:rsidRPr="004D4697" w:rsidRDefault="004D4697" w:rsidP="0042403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D4697">
        <w:rPr>
          <w:rFonts w:ascii="Times New Roman" w:eastAsia="Times New Roman" w:hAnsi="Times New Roman" w:cs="Times New Roman"/>
          <w:sz w:val="24"/>
          <w:szCs w:val="24"/>
          <w:lang w:eastAsia="hu-HU"/>
        </w:rPr>
        <w:t>a) nemzetiségi nyelvű óvodában, iskolában, kollégiumban állandó jelleggel nemzetiségi anyanyelven nevelő, oktató munkát végez, ha e tevékenységet – a neveléssel-oktatással lekötött munkaidő figyelembevételével – a neveléssel-oktatással, tanórával, foglalkozással lekötött munkaidejének</w:t>
      </w:r>
    </w:p>
    <w:p w14:paraId="26D98BE7" w14:textId="77777777" w:rsidR="004D4697" w:rsidRPr="004D4697" w:rsidRDefault="004D4697" w:rsidP="0042403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proofErr w:type="spellStart"/>
      <w:r w:rsidRPr="004D4697">
        <w:rPr>
          <w:rFonts w:ascii="Times New Roman" w:eastAsia="Times New Roman" w:hAnsi="Times New Roman" w:cs="Times New Roman"/>
          <w:sz w:val="24"/>
          <w:szCs w:val="24"/>
          <w:lang w:eastAsia="hu-HU"/>
        </w:rPr>
        <w:t>aa</w:t>
      </w:r>
      <w:proofErr w:type="spellEnd"/>
      <w:r w:rsidRPr="004D4697">
        <w:rPr>
          <w:rFonts w:ascii="Times New Roman" w:eastAsia="Times New Roman" w:hAnsi="Times New Roman" w:cs="Times New Roman"/>
          <w:sz w:val="24"/>
          <w:szCs w:val="24"/>
          <w:lang w:eastAsia="hu-HU"/>
        </w:rPr>
        <w:t>) kevesebb, mint húsz százalékában, de legalább heti egy órában végzi, a pótlék alsó határával megegyező,</w:t>
      </w:r>
    </w:p>
    <w:p w14:paraId="02D8F111" w14:textId="77777777" w:rsidR="004D4697" w:rsidRPr="004D4697" w:rsidRDefault="004D4697" w:rsidP="0042403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424034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ab) legalább húsz százalékában, de kevesebb, mint ötven százalékában végzi, a pótlék középértékének megfelelő,</w:t>
      </w:r>
    </w:p>
    <w:p w14:paraId="68321581" w14:textId="25EF3A22" w:rsidR="004D4697" w:rsidRDefault="004D4697" w:rsidP="0042403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proofErr w:type="spellStart"/>
      <w:r w:rsidRPr="004D4697">
        <w:rPr>
          <w:rFonts w:ascii="Times New Roman" w:eastAsia="Times New Roman" w:hAnsi="Times New Roman" w:cs="Times New Roman"/>
          <w:sz w:val="24"/>
          <w:szCs w:val="24"/>
          <w:lang w:eastAsia="hu-HU"/>
        </w:rPr>
        <w:t>ac</w:t>
      </w:r>
      <w:proofErr w:type="spellEnd"/>
      <w:r w:rsidRPr="004D4697">
        <w:rPr>
          <w:rFonts w:ascii="Times New Roman" w:eastAsia="Times New Roman" w:hAnsi="Times New Roman" w:cs="Times New Roman"/>
          <w:sz w:val="24"/>
          <w:szCs w:val="24"/>
          <w:lang w:eastAsia="hu-HU"/>
        </w:rPr>
        <w:t>) legalább ötven százalékában végzi, a pótlék felső határával megegyező</w:t>
      </w:r>
      <w:r w:rsidR="0042403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4D4697">
        <w:rPr>
          <w:rFonts w:ascii="Times New Roman" w:eastAsia="Times New Roman" w:hAnsi="Times New Roman" w:cs="Times New Roman"/>
          <w:sz w:val="24"/>
          <w:szCs w:val="24"/>
          <w:lang w:eastAsia="hu-HU"/>
        </w:rPr>
        <w:t>mértékben</w:t>
      </w:r>
      <w:r w:rsidR="00424034">
        <w:rPr>
          <w:rFonts w:ascii="Times New Roman" w:eastAsia="Times New Roman" w:hAnsi="Times New Roman" w:cs="Times New Roman"/>
          <w:sz w:val="24"/>
          <w:szCs w:val="24"/>
          <w:lang w:eastAsia="hu-HU"/>
        </w:rPr>
        <w:t>”</w:t>
      </w:r>
    </w:p>
    <w:p w14:paraId="6595F8CD" w14:textId="7984F5BA" w:rsidR="00424034" w:rsidRPr="004D4697" w:rsidRDefault="00424034" w:rsidP="0042403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 Púétv. 3. melléklet B) pontja szerint a nemzetiségi pótlék alsó határa 5 %, a felső határa 20 %.</w:t>
      </w:r>
    </w:p>
    <w:p w14:paraId="01599250" w14:textId="77777777" w:rsidR="00D123D3" w:rsidRPr="00D123D3" w:rsidRDefault="00D123D3" w:rsidP="00D123D3">
      <w:pPr>
        <w:spacing w:after="0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3D651A24" w14:textId="1FE261CC" w:rsidR="00D123D3" w:rsidRPr="004D4697" w:rsidRDefault="00D123D3" w:rsidP="004D4697">
      <w:pPr>
        <w:autoSpaceDE w:val="0"/>
        <w:autoSpaceDN w:val="0"/>
        <w:adjustRightInd w:val="0"/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123D3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A fentiek alapján került meghatározásra a </w:t>
      </w:r>
      <w:r w:rsidR="004D4697">
        <w:rPr>
          <w:rFonts w:ascii="Times New Roman" w:eastAsia="Calibri" w:hAnsi="Times New Roman" w:cs="Times New Roman"/>
          <w:sz w:val="24"/>
          <w:szCs w:val="24"/>
        </w:rPr>
        <w:t>Mórágyi Óvoda</w:t>
      </w:r>
      <w:r w:rsidRPr="00D123D3">
        <w:rPr>
          <w:rFonts w:ascii="Times New Roman" w:eastAsia="Calibri" w:hAnsi="Times New Roman" w:cs="Times New Roman"/>
          <w:sz w:val="24"/>
          <w:szCs w:val="24"/>
        </w:rPr>
        <w:t xml:space="preserve"> igazgatój</w:t>
      </w:r>
      <w:r w:rsidR="004D4697">
        <w:rPr>
          <w:rFonts w:ascii="Times New Roman" w:eastAsia="Calibri" w:hAnsi="Times New Roman" w:cs="Times New Roman"/>
          <w:sz w:val="24"/>
          <w:szCs w:val="24"/>
        </w:rPr>
        <w:t xml:space="preserve">ának </w:t>
      </w:r>
      <w:r w:rsidRPr="00D123D3">
        <w:rPr>
          <w:rFonts w:ascii="Times New Roman" w:eastAsia="Calibri" w:hAnsi="Times New Roman" w:cs="Times New Roman"/>
          <w:sz w:val="24"/>
          <w:szCs w:val="24"/>
        </w:rPr>
        <w:t>illetménye</w:t>
      </w:r>
      <w:r w:rsidR="004D4697">
        <w:rPr>
          <w:rFonts w:ascii="Times New Roman" w:eastAsia="Calibri" w:hAnsi="Times New Roman" w:cs="Times New Roman"/>
          <w:sz w:val="24"/>
          <w:szCs w:val="24"/>
        </w:rPr>
        <w:t>. Kérem a Tisztelt Képviselő-testületet az előterjesztés megvitatására, a határozati javaslat elfogadására.</w:t>
      </w:r>
    </w:p>
    <w:p w14:paraId="6AA8A2AE" w14:textId="77777777" w:rsidR="00D123D3" w:rsidRPr="00D123D3" w:rsidRDefault="00D123D3" w:rsidP="00D123D3">
      <w:pPr>
        <w:spacing w:after="0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6275D19D" w14:textId="77777777" w:rsidR="00D123D3" w:rsidRPr="00D123D3" w:rsidRDefault="00D123D3" w:rsidP="00D123D3">
      <w:pPr>
        <w:spacing w:after="0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D123D3">
        <w:rPr>
          <w:rFonts w:ascii="Times New Roman" w:hAnsi="Times New Roman" w:cs="Times New Roman"/>
          <w:b/>
          <w:bCs/>
          <w:sz w:val="24"/>
          <w:szCs w:val="24"/>
          <w:u w:val="single"/>
        </w:rPr>
        <w:t>Határozati javaslat</w:t>
      </w:r>
    </w:p>
    <w:p w14:paraId="5CF75D28" w14:textId="77777777" w:rsidR="00D123D3" w:rsidRPr="00D123D3" w:rsidRDefault="00D123D3" w:rsidP="00D123D3">
      <w:pPr>
        <w:spacing w:after="0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18BDC1AB" w14:textId="0E4AB6A9" w:rsidR="00D123D3" w:rsidRPr="00D123D3" w:rsidRDefault="004D4697" w:rsidP="00D123D3">
      <w:pPr>
        <w:autoSpaceDE w:val="0"/>
        <w:autoSpaceDN w:val="0"/>
        <w:adjustRightInd w:val="0"/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Mórágy</w:t>
      </w:r>
      <w:r w:rsidR="00D123D3" w:rsidRPr="00D123D3">
        <w:rPr>
          <w:rFonts w:ascii="Times New Roman" w:eastAsia="Calibri" w:hAnsi="Times New Roman" w:cs="Times New Roman"/>
          <w:sz w:val="24"/>
          <w:szCs w:val="24"/>
        </w:rPr>
        <w:t xml:space="preserve"> Község Önkormányzatának Képviselő-testülete úgy dönt, hogy a </w:t>
      </w:r>
      <w:r>
        <w:rPr>
          <w:rFonts w:ascii="Times New Roman" w:eastAsia="Calibri" w:hAnsi="Times New Roman" w:cs="Times New Roman"/>
          <w:sz w:val="24"/>
          <w:szCs w:val="24"/>
        </w:rPr>
        <w:t>Mórágyi</w:t>
      </w:r>
      <w:r w:rsidR="00D123D3" w:rsidRPr="00D123D3">
        <w:rPr>
          <w:rFonts w:ascii="Times New Roman" w:eastAsia="Calibri" w:hAnsi="Times New Roman" w:cs="Times New Roman"/>
          <w:sz w:val="24"/>
          <w:szCs w:val="24"/>
        </w:rPr>
        <w:t xml:space="preserve"> Óvoda igazgatójának a havi illetményét 202</w:t>
      </w:r>
      <w:r>
        <w:rPr>
          <w:rFonts w:ascii="Times New Roman" w:eastAsia="Calibri" w:hAnsi="Times New Roman" w:cs="Times New Roman"/>
          <w:sz w:val="24"/>
          <w:szCs w:val="24"/>
        </w:rPr>
        <w:t>6</w:t>
      </w:r>
      <w:r w:rsidR="00D123D3" w:rsidRPr="00D123D3">
        <w:rPr>
          <w:rFonts w:ascii="Times New Roman" w:eastAsia="Calibri" w:hAnsi="Times New Roman" w:cs="Times New Roman"/>
          <w:sz w:val="24"/>
          <w:szCs w:val="24"/>
        </w:rPr>
        <w:t>. január 1-től az alábbiak szerint állapítja meg:</w:t>
      </w:r>
    </w:p>
    <w:p w14:paraId="47091AC5" w14:textId="77777777" w:rsidR="004D4697" w:rsidRDefault="004D4697" w:rsidP="00D123D3">
      <w:pPr>
        <w:autoSpaceDE w:val="0"/>
        <w:autoSpaceDN w:val="0"/>
        <w:adjustRightInd w:val="0"/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5C07DD5" w14:textId="604735A9" w:rsidR="004D4697" w:rsidRDefault="00D123D3" w:rsidP="00D123D3">
      <w:pPr>
        <w:autoSpaceDE w:val="0"/>
        <w:autoSpaceDN w:val="0"/>
        <w:adjustRightInd w:val="0"/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123D3">
        <w:rPr>
          <w:rFonts w:ascii="Times New Roman" w:eastAsia="Calibri" w:hAnsi="Times New Roman" w:cs="Times New Roman"/>
          <w:sz w:val="24"/>
          <w:szCs w:val="24"/>
        </w:rPr>
        <w:t xml:space="preserve">havi illetménye: </w:t>
      </w:r>
      <w:r w:rsidR="004D4697">
        <w:rPr>
          <w:rFonts w:ascii="Times New Roman" w:eastAsia="Calibri" w:hAnsi="Times New Roman" w:cs="Times New Roman"/>
          <w:sz w:val="24"/>
          <w:szCs w:val="24"/>
        </w:rPr>
        <w:t>743 359</w:t>
      </w:r>
      <w:r w:rsidRPr="00D123D3">
        <w:rPr>
          <w:rFonts w:ascii="Times New Roman" w:eastAsia="Calibri" w:hAnsi="Times New Roman" w:cs="Times New Roman"/>
          <w:sz w:val="24"/>
          <w:szCs w:val="24"/>
        </w:rPr>
        <w:t xml:space="preserve"> Ft</w:t>
      </w:r>
    </w:p>
    <w:p w14:paraId="26E28636" w14:textId="59428E31" w:rsidR="004D4697" w:rsidRDefault="004D4697" w:rsidP="00D123D3">
      <w:pPr>
        <w:autoSpaceDE w:val="0"/>
        <w:autoSpaceDN w:val="0"/>
        <w:adjustRightInd w:val="0"/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teljesítményértékelés alapján járó illetményemelés: 26 549 Ft</w:t>
      </w:r>
    </w:p>
    <w:p w14:paraId="6955DD71" w14:textId="255E2695" w:rsidR="004D4697" w:rsidRDefault="004D4697" w:rsidP="00D123D3">
      <w:pPr>
        <w:autoSpaceDE w:val="0"/>
        <w:autoSpaceDN w:val="0"/>
        <w:adjustRightInd w:val="0"/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123D3">
        <w:rPr>
          <w:rFonts w:ascii="Times New Roman" w:eastAsia="Calibri" w:hAnsi="Times New Roman" w:cs="Times New Roman"/>
          <w:sz w:val="24"/>
          <w:szCs w:val="24"/>
        </w:rPr>
        <w:t>esélyteremtési illetményrész</w:t>
      </w:r>
      <w:r>
        <w:rPr>
          <w:rFonts w:ascii="Times New Roman" w:eastAsia="Calibri" w:hAnsi="Times New Roman" w:cs="Times New Roman"/>
          <w:sz w:val="24"/>
          <w:szCs w:val="24"/>
        </w:rPr>
        <w:t>:</w:t>
      </w:r>
      <w:r w:rsidRPr="00D123D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148 672</w:t>
      </w:r>
      <w:r w:rsidRPr="00D123D3">
        <w:rPr>
          <w:rFonts w:ascii="Times New Roman" w:eastAsia="Calibri" w:hAnsi="Times New Roman" w:cs="Times New Roman"/>
          <w:sz w:val="24"/>
          <w:szCs w:val="24"/>
        </w:rPr>
        <w:t xml:space="preserve"> Ft</w:t>
      </w:r>
    </w:p>
    <w:p w14:paraId="27FAF1C8" w14:textId="232DC002" w:rsidR="004D4697" w:rsidRPr="00D123D3" w:rsidRDefault="004D4697" w:rsidP="00D123D3">
      <w:pPr>
        <w:autoSpaceDE w:val="0"/>
        <w:autoSpaceDN w:val="0"/>
        <w:adjustRightInd w:val="0"/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nemzetiségi pótlék: </w:t>
      </w:r>
      <w:r w:rsidR="00424034">
        <w:rPr>
          <w:rFonts w:ascii="Times New Roman" w:eastAsia="Calibri" w:hAnsi="Times New Roman" w:cs="Times New Roman"/>
          <w:sz w:val="24"/>
          <w:szCs w:val="24"/>
        </w:rPr>
        <w:t>88 125 Ft</w:t>
      </w:r>
    </w:p>
    <w:p w14:paraId="2C48AA57" w14:textId="149FF072" w:rsidR="00D123D3" w:rsidRPr="00D123D3" w:rsidRDefault="00D123D3" w:rsidP="00D123D3">
      <w:pPr>
        <w:autoSpaceDE w:val="0"/>
        <w:autoSpaceDN w:val="0"/>
        <w:adjustRightInd w:val="0"/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123D3">
        <w:rPr>
          <w:rFonts w:ascii="Times New Roman" w:eastAsia="Calibri" w:hAnsi="Times New Roman" w:cs="Times New Roman"/>
          <w:sz w:val="24"/>
          <w:szCs w:val="24"/>
        </w:rPr>
        <w:t xml:space="preserve">igazgatói megbízási díja: </w:t>
      </w:r>
      <w:r w:rsidR="00424034">
        <w:rPr>
          <w:rFonts w:ascii="Times New Roman" w:eastAsia="Calibri" w:hAnsi="Times New Roman" w:cs="Times New Roman"/>
          <w:sz w:val="24"/>
          <w:szCs w:val="24"/>
        </w:rPr>
        <w:t>211 500</w:t>
      </w:r>
      <w:r w:rsidRPr="00D123D3">
        <w:rPr>
          <w:rFonts w:ascii="Times New Roman" w:eastAsia="Calibri" w:hAnsi="Times New Roman" w:cs="Times New Roman"/>
          <w:sz w:val="24"/>
          <w:szCs w:val="24"/>
        </w:rPr>
        <w:t xml:space="preserve"> Ft</w:t>
      </w:r>
    </w:p>
    <w:p w14:paraId="0B3CDE4C" w14:textId="77777777" w:rsidR="00D123D3" w:rsidRPr="00D123D3" w:rsidRDefault="00D123D3" w:rsidP="00D123D3">
      <w:pPr>
        <w:autoSpaceDE w:val="0"/>
        <w:autoSpaceDN w:val="0"/>
        <w:adjustRightInd w:val="0"/>
        <w:spacing w:after="0"/>
        <w:jc w:val="both"/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</w:pPr>
    </w:p>
    <w:p w14:paraId="3928C2C8" w14:textId="0554C640" w:rsidR="00D123D3" w:rsidRPr="00D123D3" w:rsidRDefault="00D123D3" w:rsidP="00D123D3">
      <w:pPr>
        <w:autoSpaceDE w:val="0"/>
        <w:autoSpaceDN w:val="0"/>
        <w:adjustRightInd w:val="0"/>
        <w:spacing w:after="0"/>
        <w:jc w:val="both"/>
        <w:rPr>
          <w:rFonts w:ascii="Times New Roman" w:eastAsia="Calibri" w:hAnsi="Times New Roman" w:cs="Times New Roman"/>
          <w:bCs/>
          <w:iCs/>
          <w:sz w:val="24"/>
          <w:szCs w:val="24"/>
        </w:rPr>
      </w:pPr>
      <w:r w:rsidRPr="00D123D3">
        <w:rPr>
          <w:rFonts w:ascii="Times New Roman" w:eastAsia="Calibri" w:hAnsi="Times New Roman" w:cs="Times New Roman"/>
          <w:bCs/>
          <w:iCs/>
          <w:sz w:val="24"/>
          <w:szCs w:val="24"/>
        </w:rPr>
        <w:t xml:space="preserve">Összesen: </w:t>
      </w:r>
      <w:r w:rsidR="00424034">
        <w:rPr>
          <w:rFonts w:ascii="Times New Roman" w:eastAsia="Calibri" w:hAnsi="Times New Roman" w:cs="Times New Roman"/>
          <w:bCs/>
          <w:iCs/>
          <w:sz w:val="24"/>
          <w:szCs w:val="24"/>
        </w:rPr>
        <w:t>1 218 205</w:t>
      </w:r>
      <w:r w:rsidRPr="00D123D3">
        <w:rPr>
          <w:rFonts w:ascii="Times New Roman" w:eastAsia="Calibri" w:hAnsi="Times New Roman" w:cs="Times New Roman"/>
          <w:bCs/>
          <w:iCs/>
          <w:sz w:val="24"/>
          <w:szCs w:val="24"/>
        </w:rPr>
        <w:t xml:space="preserve"> Ft</w:t>
      </w:r>
    </w:p>
    <w:p w14:paraId="39B88EDE" w14:textId="77777777" w:rsidR="00424034" w:rsidRDefault="00424034" w:rsidP="00D123D3">
      <w:pPr>
        <w:autoSpaceDE w:val="0"/>
        <w:autoSpaceDN w:val="0"/>
        <w:adjustRightInd w:val="0"/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682630F" w14:textId="77777777" w:rsidR="00424034" w:rsidRDefault="00424034" w:rsidP="00D123D3">
      <w:pPr>
        <w:autoSpaceDE w:val="0"/>
        <w:autoSpaceDN w:val="0"/>
        <w:adjustRightInd w:val="0"/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BC53CD5" w14:textId="3F3579AE" w:rsidR="00D123D3" w:rsidRPr="00D123D3" w:rsidRDefault="00D123D3" w:rsidP="00D123D3">
      <w:pPr>
        <w:autoSpaceDE w:val="0"/>
        <w:autoSpaceDN w:val="0"/>
        <w:adjustRightInd w:val="0"/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123D3">
        <w:rPr>
          <w:rFonts w:ascii="Times New Roman" w:eastAsia="Calibri" w:hAnsi="Times New Roman" w:cs="Times New Roman"/>
          <w:sz w:val="24"/>
          <w:szCs w:val="24"/>
        </w:rPr>
        <w:t xml:space="preserve">Felelős: </w:t>
      </w:r>
      <w:proofErr w:type="spellStart"/>
      <w:r w:rsidR="00424034">
        <w:rPr>
          <w:rFonts w:ascii="Times New Roman" w:eastAsia="Calibri" w:hAnsi="Times New Roman" w:cs="Times New Roman"/>
          <w:sz w:val="24"/>
          <w:szCs w:val="24"/>
        </w:rPr>
        <w:t>Glöckner</w:t>
      </w:r>
      <w:proofErr w:type="spellEnd"/>
      <w:r w:rsidR="00424034">
        <w:rPr>
          <w:rFonts w:ascii="Times New Roman" w:eastAsia="Calibri" w:hAnsi="Times New Roman" w:cs="Times New Roman"/>
          <w:sz w:val="24"/>
          <w:szCs w:val="24"/>
        </w:rPr>
        <w:t xml:space="preserve"> Henrik polgármester</w:t>
      </w:r>
    </w:p>
    <w:p w14:paraId="08BBB0D7" w14:textId="77777777" w:rsidR="00D123D3" w:rsidRPr="00D123D3" w:rsidRDefault="00D123D3" w:rsidP="00D123D3">
      <w:pPr>
        <w:spacing w:after="0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D123D3">
        <w:rPr>
          <w:rFonts w:ascii="Times New Roman" w:eastAsia="Calibri" w:hAnsi="Times New Roman" w:cs="Times New Roman"/>
          <w:sz w:val="24"/>
          <w:szCs w:val="24"/>
        </w:rPr>
        <w:t>Határidő: folyamatos</w:t>
      </w:r>
    </w:p>
    <w:p w14:paraId="1FC76CF9" w14:textId="40AC41F5" w:rsidR="00271AF5" w:rsidRPr="00D123D3" w:rsidRDefault="00271AF5" w:rsidP="00D123D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B6B2201" w14:textId="48045D93" w:rsidR="00271AF5" w:rsidRDefault="00271AF5" w:rsidP="00C7195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8F369EF" w14:textId="237BEC84" w:rsidR="00271AF5" w:rsidRDefault="00271AF5" w:rsidP="00C7195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Mórágy, 2026. február 5</w:t>
      </w:r>
      <w:r w:rsidR="00D123D3">
        <w:rPr>
          <w:rFonts w:ascii="Times New Roman" w:hAnsi="Times New Roman" w:cs="Times New Roman"/>
          <w:sz w:val="24"/>
          <w:szCs w:val="24"/>
        </w:rPr>
        <w:t>.</w:t>
      </w:r>
    </w:p>
    <w:p w14:paraId="624C0835" w14:textId="19E3BAD0" w:rsidR="00271AF5" w:rsidRDefault="00271AF5" w:rsidP="00C7195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0828412" w14:textId="3A117D75" w:rsidR="00271AF5" w:rsidRDefault="00271AF5" w:rsidP="00C7195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C06BFF4" w14:textId="227A2FC3" w:rsidR="00271AF5" w:rsidRDefault="00271AF5" w:rsidP="00C7195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Glöckner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Henrik </w:t>
      </w:r>
      <w:proofErr w:type="spellStart"/>
      <w:r>
        <w:rPr>
          <w:rFonts w:ascii="Times New Roman" w:hAnsi="Times New Roman" w:cs="Times New Roman"/>
          <w:sz w:val="24"/>
          <w:szCs w:val="24"/>
        </w:rPr>
        <w:t>sk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448719FD" w14:textId="703240BC" w:rsidR="00271AF5" w:rsidRDefault="00271AF5" w:rsidP="00C7195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polgármester</w:t>
      </w:r>
    </w:p>
    <w:p w14:paraId="4A4EF3C0" w14:textId="51E9DCC6" w:rsidR="00271AF5" w:rsidRDefault="00271AF5" w:rsidP="00C7195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3C77179" w14:textId="77777777" w:rsidR="00271AF5" w:rsidRPr="00C7195C" w:rsidRDefault="00271AF5" w:rsidP="00C7195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8E9DC6D" w14:textId="103150F7" w:rsidR="004B242F" w:rsidRPr="003D7BD1" w:rsidRDefault="004B242F" w:rsidP="00C7195C">
      <w:pPr>
        <w:pStyle w:val="NormlWeb"/>
        <w:spacing w:before="60" w:beforeAutospacing="0" w:after="0"/>
        <w:jc w:val="both"/>
      </w:pPr>
    </w:p>
    <w:sectPr w:rsidR="004B242F" w:rsidRPr="003D7BD1" w:rsidSect="00DC4D12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FFD4D0" w14:textId="77777777" w:rsidR="00AA2C04" w:rsidRDefault="00AA2C04" w:rsidP="00682CB0">
      <w:pPr>
        <w:spacing w:after="0" w:line="240" w:lineRule="auto"/>
      </w:pPr>
      <w:r>
        <w:separator/>
      </w:r>
    </w:p>
  </w:endnote>
  <w:endnote w:type="continuationSeparator" w:id="0">
    <w:p w14:paraId="39276D77" w14:textId="77777777" w:rsidR="00AA2C04" w:rsidRDefault="00AA2C04" w:rsidP="00682C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76AFFF" w14:textId="77777777" w:rsidR="0083482E" w:rsidRDefault="00B23194">
    <w:pPr>
      <w:pStyle w:val="llb"/>
    </w:pPr>
    <w:r>
      <w:rPr>
        <w:noProof/>
        <w:sz w:val="20"/>
      </w:rPr>
      <mc:AlternateContent>
        <mc:Choice Requires="wps">
          <w:drawing>
            <wp:anchor distT="4294967295" distB="4294967295" distL="114300" distR="114300" simplePos="0" relativeHeight="251663360" behindDoc="0" locked="0" layoutInCell="1" allowOverlap="1" wp14:anchorId="666983F1" wp14:editId="78F79D99">
              <wp:simplePos x="0" y="0"/>
              <wp:positionH relativeFrom="column">
                <wp:posOffset>0</wp:posOffset>
              </wp:positionH>
              <wp:positionV relativeFrom="paragraph">
                <wp:posOffset>98424</wp:posOffset>
              </wp:positionV>
              <wp:extent cx="5715000" cy="0"/>
              <wp:effectExtent l="0" t="19050" r="0" b="0"/>
              <wp:wrapNone/>
              <wp:docPr id="1" name="Egyenes összekötő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15000" cy="0"/>
                      </a:xfrm>
                      <a:prstGeom prst="line">
                        <a:avLst/>
                      </a:prstGeom>
                      <a:noFill/>
                      <a:ln w="38100" cmpd="dbl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711C559" id="Egyenes összekötő 1" o:spid="_x0000_s1026" style="position:absolute;z-index:25166336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7.75pt" to="450pt,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" strokeweight="3pt">
              <v:stroke linestyle="thinThin"/>
            </v:line>
          </w:pict>
        </mc:Fallback>
      </mc:AlternateContent>
    </w:r>
  </w:p>
  <w:p w14:paraId="3A4ABB74" w14:textId="77777777" w:rsidR="0083482E" w:rsidRDefault="00682CB0">
    <w:pPr>
      <w:pStyle w:val="llb"/>
      <w:jc w:val="center"/>
      <w:rPr>
        <w:b/>
        <w:bCs/>
        <w:lang w:val="de-DE"/>
      </w:rPr>
    </w:pPr>
    <w:r>
      <w:t xml:space="preserve">7165 Mórágy, Alkotmány utca </w:t>
    </w:r>
    <w:proofErr w:type="gramStart"/>
    <w:r>
      <w:t>3.</w:t>
    </w:r>
    <w:r w:rsidR="001227E8">
      <w:rPr>
        <w:b/>
        <w:bCs/>
      </w:rPr>
      <w:t>.</w:t>
    </w:r>
    <w:proofErr w:type="gramEnd"/>
    <w:r w:rsidR="001227E8">
      <w:rPr>
        <w:b/>
        <w:bCs/>
        <w:lang w:val="de-DE"/>
      </w:rPr>
      <w:t>Telefon:</w:t>
    </w:r>
    <w:r w:rsidR="00B653FD">
      <w:t>74/493-043</w:t>
    </w:r>
    <w:r w:rsidR="001227E8">
      <w:rPr>
        <w:b/>
        <w:bCs/>
        <w:lang w:val="de-DE"/>
      </w:rPr>
      <w:t xml:space="preserve">; Telefax: </w:t>
    </w:r>
    <w:r w:rsidR="00B653FD">
      <w:t>74/591-034</w:t>
    </w:r>
  </w:p>
  <w:p w14:paraId="6006279B" w14:textId="77777777" w:rsidR="0083482E" w:rsidRPr="009F5A31" w:rsidRDefault="001227E8" w:rsidP="009F5A31">
    <w:pPr>
      <w:pStyle w:val="llb"/>
      <w:jc w:val="center"/>
      <w:rPr>
        <w:b/>
        <w:bCs/>
        <w:highlight w:val="green"/>
      </w:rPr>
    </w:pPr>
    <w:r w:rsidRPr="00D34CF0">
      <w:rPr>
        <w:b/>
        <w:bCs/>
        <w:lang w:val="de-DE"/>
      </w:rPr>
      <w:t xml:space="preserve">Internet: </w:t>
    </w:r>
    <w:hyperlink r:id="rId1" w:history="1">
      <w:r w:rsidR="00B653FD" w:rsidRPr="00833A47">
        <w:rPr>
          <w:rStyle w:val="Hiperhivatkozs"/>
          <w:b/>
          <w:bCs/>
        </w:rPr>
        <w:t>www.moragy.hu</w:t>
      </w:r>
    </w:hyperlink>
    <w:r w:rsidRPr="009F5A31">
      <w:rPr>
        <w:b/>
        <w:bCs/>
      </w:rPr>
      <w:t xml:space="preserve">,e-mail: </w:t>
    </w:r>
    <w:r w:rsidR="00B653FD">
      <w:t>onkormmoragy@gmail.com</w:t>
    </w:r>
  </w:p>
  <w:p w14:paraId="672A56AC" w14:textId="77777777" w:rsidR="0083482E" w:rsidRPr="0086683D" w:rsidRDefault="0083482E">
    <w:pPr>
      <w:pStyle w:val="llb"/>
      <w:rPr>
        <w:rFonts w:ascii="Arial" w:hAnsi="Arial" w:cs="Aria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E8C29E" w14:textId="77777777" w:rsidR="00AA2C04" w:rsidRDefault="00AA2C04" w:rsidP="00682CB0">
      <w:pPr>
        <w:spacing w:after="0" w:line="240" w:lineRule="auto"/>
      </w:pPr>
      <w:r>
        <w:separator/>
      </w:r>
    </w:p>
  </w:footnote>
  <w:footnote w:type="continuationSeparator" w:id="0">
    <w:p w14:paraId="6CFA8BD9" w14:textId="77777777" w:rsidR="00AA2C04" w:rsidRDefault="00AA2C04" w:rsidP="00682C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C17121" w14:textId="77777777" w:rsidR="0083482E" w:rsidRDefault="001227E8" w:rsidP="0010081B">
    <w:pPr>
      <w:pStyle w:val="lfej"/>
      <w:jc w:val="both"/>
      <w:rPr>
        <w:rFonts w:ascii="Arial Black" w:hAnsi="Arial Black"/>
        <w:sz w:val="28"/>
      </w:rPr>
    </w:pPr>
    <w:r>
      <w:rPr>
        <w:i/>
        <w:noProof/>
        <w:color w:val="333399"/>
      </w:rPr>
      <w:drawing>
        <wp:inline distT="0" distB="0" distL="0" distR="0" wp14:anchorId="3B428703" wp14:editId="02425097">
          <wp:extent cx="1095375" cy="990600"/>
          <wp:effectExtent l="19050" t="0" r="9525" b="0"/>
          <wp:docPr id="2" name="Kép 2" descr="Mórágy szines cím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ép 1" descr="Mórágy szines címer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5375" cy="9906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rFonts w:ascii="Arial Black" w:hAnsi="Arial Black"/>
        <w:sz w:val="28"/>
      </w:rPr>
      <w:tab/>
    </w:r>
    <w:r w:rsidR="000408D9" w:rsidRPr="00B72E9E">
      <w:rPr>
        <w:b/>
        <w:sz w:val="36"/>
        <w:szCs w:val="36"/>
      </w:rPr>
      <w:t>Mórágy Község Önkormányzata</w:t>
    </w:r>
  </w:p>
  <w:p w14:paraId="4E1DCA24" w14:textId="77777777" w:rsidR="0083482E" w:rsidRPr="000408D9" w:rsidRDefault="001227E8" w:rsidP="00AE7134">
    <w:pPr>
      <w:pStyle w:val="lfej"/>
      <w:rPr>
        <w:b/>
        <w:sz w:val="36"/>
        <w:szCs w:val="36"/>
      </w:rPr>
    </w:pPr>
    <w:r>
      <w:rPr>
        <w:b/>
        <w:sz w:val="36"/>
        <w:szCs w:val="36"/>
      </w:rPr>
      <w:tab/>
    </w:r>
    <w:r w:rsidR="00B23194">
      <w:rPr>
        <w:noProof/>
      </w:rPr>
      <mc:AlternateContent>
        <mc:Choice Requires="wps">
          <w:drawing>
            <wp:anchor distT="4294967295" distB="4294967295" distL="114300" distR="114300" simplePos="0" relativeHeight="251660288" behindDoc="0" locked="0" layoutInCell="1" allowOverlap="1" wp14:anchorId="451A63CF" wp14:editId="2073C376">
              <wp:simplePos x="0" y="0"/>
              <wp:positionH relativeFrom="column">
                <wp:posOffset>-518795</wp:posOffset>
              </wp:positionH>
              <wp:positionV relativeFrom="paragraph">
                <wp:posOffset>287019</wp:posOffset>
              </wp:positionV>
              <wp:extent cx="6657975" cy="0"/>
              <wp:effectExtent l="0" t="0" r="9525" b="0"/>
              <wp:wrapNone/>
              <wp:docPr id="4" name="Egyenes összekötő nyíllal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657975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14DD601" id="_x0000_t32" coordsize="21600,21600" o:spt="32" o:oned="t" path="m,l21600,21600e" filled="f">
              <v:path arrowok="t" fillok="f" o:connecttype="none"/>
              <o:lock v:ext="edit" shapetype="t"/>
            </v:shapetype>
            <v:shape id="Egyenes összekötő nyíllal 4" o:spid="_x0000_s1026" type="#_x0000_t32" style="position:absolute;margin-left:-40.85pt;margin-top:22.6pt;width:524.25pt;height:0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" strokeweight="1pt"/>
          </w:pict>
        </mc:Fallback>
      </mc:AlternateContent>
    </w:r>
    <w:r>
      <w:br/>
    </w:r>
  </w:p>
  <w:p w14:paraId="67E0A809" w14:textId="77777777" w:rsidR="0083482E" w:rsidRPr="00AE7134" w:rsidRDefault="00B23194" w:rsidP="00AE7134">
    <w:pPr>
      <w:pStyle w:val="lfej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41E4662" wp14:editId="687EE023">
              <wp:simplePos x="0" y="0"/>
              <wp:positionH relativeFrom="column">
                <wp:posOffset>-457200</wp:posOffset>
              </wp:positionH>
              <wp:positionV relativeFrom="paragraph">
                <wp:posOffset>-121285</wp:posOffset>
              </wp:positionV>
              <wp:extent cx="1257300" cy="1143000"/>
              <wp:effectExtent l="0" t="0" r="0" b="0"/>
              <wp:wrapNone/>
              <wp:docPr id="3" name="Szövegdoboz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57300" cy="1143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E65E9BF" w14:textId="77777777" w:rsidR="0083482E" w:rsidRDefault="0083482E" w:rsidP="00DA1372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41E4662" id="_x0000_t202" coordsize="21600,21600" o:spt="202" path="m,l,21600r21600,l21600,xe">
              <v:stroke joinstyle="miter"/>
              <v:path gradientshapeok="t" o:connecttype="rect"/>
            </v:shapetype>
            <v:shape id="Szövegdoboz 3" o:spid="_x0000_s1026" type="#_x0000_t202" style="position:absolute;margin-left:-36pt;margin-top:-9.55pt;width:99pt;height:90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" filled="f" stroked="f">
              <v:textbox>
                <w:txbxContent>
                  <w:p w14:paraId="4E65E9BF" w14:textId="77777777" w:rsidR="0083482E" w:rsidRDefault="0083482E" w:rsidP="00DA1372"/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AC67ED"/>
    <w:multiLevelType w:val="hybridMultilevel"/>
    <w:tmpl w:val="5A2E1DBC"/>
    <w:lvl w:ilvl="0" w:tplc="040E0017">
      <w:start w:val="1"/>
      <w:numFmt w:val="lowerLetter"/>
      <w:lvlText w:val="%1)"/>
      <w:lvlJc w:val="left"/>
      <w:pPr>
        <w:ind w:left="1428" w:hanging="360"/>
      </w:pPr>
    </w:lvl>
    <w:lvl w:ilvl="1" w:tplc="040E0019" w:tentative="1">
      <w:start w:val="1"/>
      <w:numFmt w:val="lowerLetter"/>
      <w:lvlText w:val="%2."/>
      <w:lvlJc w:val="left"/>
      <w:pPr>
        <w:ind w:left="2148" w:hanging="360"/>
      </w:pPr>
    </w:lvl>
    <w:lvl w:ilvl="2" w:tplc="040E001B" w:tentative="1">
      <w:start w:val="1"/>
      <w:numFmt w:val="lowerRoman"/>
      <w:lvlText w:val="%3."/>
      <w:lvlJc w:val="right"/>
      <w:pPr>
        <w:ind w:left="2868" w:hanging="180"/>
      </w:pPr>
    </w:lvl>
    <w:lvl w:ilvl="3" w:tplc="040E000F" w:tentative="1">
      <w:start w:val="1"/>
      <w:numFmt w:val="decimal"/>
      <w:lvlText w:val="%4."/>
      <w:lvlJc w:val="left"/>
      <w:pPr>
        <w:ind w:left="3588" w:hanging="360"/>
      </w:pPr>
    </w:lvl>
    <w:lvl w:ilvl="4" w:tplc="040E0019" w:tentative="1">
      <w:start w:val="1"/>
      <w:numFmt w:val="lowerLetter"/>
      <w:lvlText w:val="%5."/>
      <w:lvlJc w:val="left"/>
      <w:pPr>
        <w:ind w:left="4308" w:hanging="360"/>
      </w:pPr>
    </w:lvl>
    <w:lvl w:ilvl="5" w:tplc="040E001B" w:tentative="1">
      <w:start w:val="1"/>
      <w:numFmt w:val="lowerRoman"/>
      <w:lvlText w:val="%6."/>
      <w:lvlJc w:val="right"/>
      <w:pPr>
        <w:ind w:left="5028" w:hanging="180"/>
      </w:pPr>
    </w:lvl>
    <w:lvl w:ilvl="6" w:tplc="040E000F" w:tentative="1">
      <w:start w:val="1"/>
      <w:numFmt w:val="decimal"/>
      <w:lvlText w:val="%7."/>
      <w:lvlJc w:val="left"/>
      <w:pPr>
        <w:ind w:left="5748" w:hanging="360"/>
      </w:pPr>
    </w:lvl>
    <w:lvl w:ilvl="7" w:tplc="040E0019" w:tentative="1">
      <w:start w:val="1"/>
      <w:numFmt w:val="lowerLetter"/>
      <w:lvlText w:val="%8."/>
      <w:lvlJc w:val="left"/>
      <w:pPr>
        <w:ind w:left="6468" w:hanging="360"/>
      </w:pPr>
    </w:lvl>
    <w:lvl w:ilvl="8" w:tplc="040E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 w15:restartNumberingAfterBreak="0">
    <w:nsid w:val="051A5BDC"/>
    <w:multiLevelType w:val="hybridMultilevel"/>
    <w:tmpl w:val="C4E2A02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F60CA8"/>
    <w:multiLevelType w:val="hybridMultilevel"/>
    <w:tmpl w:val="AD504858"/>
    <w:lvl w:ilvl="0" w:tplc="04FED212">
      <w:start w:val="2"/>
      <w:numFmt w:val="bullet"/>
      <w:lvlText w:val="-"/>
      <w:lvlJc w:val="left"/>
      <w:pPr>
        <w:ind w:left="1776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3" w15:restartNumberingAfterBreak="0">
    <w:nsid w:val="0DD675E5"/>
    <w:multiLevelType w:val="hybridMultilevel"/>
    <w:tmpl w:val="B3344B30"/>
    <w:lvl w:ilvl="0" w:tplc="0198879A">
      <w:start w:val="2"/>
      <w:numFmt w:val="lowerLetter"/>
      <w:lvlText w:val="%1.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4" w15:restartNumberingAfterBreak="0">
    <w:nsid w:val="154108BA"/>
    <w:multiLevelType w:val="singleLevel"/>
    <w:tmpl w:val="8AC4E676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5" w15:restartNumberingAfterBreak="0">
    <w:nsid w:val="19174D75"/>
    <w:multiLevelType w:val="hybridMultilevel"/>
    <w:tmpl w:val="9B5A7B44"/>
    <w:lvl w:ilvl="0" w:tplc="040E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1B182EA2"/>
    <w:multiLevelType w:val="hybridMultilevel"/>
    <w:tmpl w:val="96328CEC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EB7F71"/>
    <w:multiLevelType w:val="hybridMultilevel"/>
    <w:tmpl w:val="EF460132"/>
    <w:lvl w:ilvl="0" w:tplc="040E0017">
      <w:start w:val="1"/>
      <w:numFmt w:val="lowerLetter"/>
      <w:lvlText w:val="%1)"/>
      <w:lvlJc w:val="left"/>
      <w:pPr>
        <w:ind w:left="502" w:hanging="360"/>
      </w:pPr>
    </w:lvl>
    <w:lvl w:ilvl="1" w:tplc="040E0019" w:tentative="1">
      <w:start w:val="1"/>
      <w:numFmt w:val="lowerLetter"/>
      <w:lvlText w:val="%2."/>
      <w:lvlJc w:val="left"/>
      <w:pPr>
        <w:ind w:left="1222" w:hanging="360"/>
      </w:pPr>
    </w:lvl>
    <w:lvl w:ilvl="2" w:tplc="040E001B" w:tentative="1">
      <w:start w:val="1"/>
      <w:numFmt w:val="lowerRoman"/>
      <w:lvlText w:val="%3."/>
      <w:lvlJc w:val="right"/>
      <w:pPr>
        <w:ind w:left="1942" w:hanging="180"/>
      </w:pPr>
    </w:lvl>
    <w:lvl w:ilvl="3" w:tplc="040E000F" w:tentative="1">
      <w:start w:val="1"/>
      <w:numFmt w:val="decimal"/>
      <w:lvlText w:val="%4."/>
      <w:lvlJc w:val="left"/>
      <w:pPr>
        <w:ind w:left="2662" w:hanging="360"/>
      </w:pPr>
    </w:lvl>
    <w:lvl w:ilvl="4" w:tplc="040E0019" w:tentative="1">
      <w:start w:val="1"/>
      <w:numFmt w:val="lowerLetter"/>
      <w:lvlText w:val="%5."/>
      <w:lvlJc w:val="left"/>
      <w:pPr>
        <w:ind w:left="3382" w:hanging="360"/>
      </w:pPr>
    </w:lvl>
    <w:lvl w:ilvl="5" w:tplc="040E001B" w:tentative="1">
      <w:start w:val="1"/>
      <w:numFmt w:val="lowerRoman"/>
      <w:lvlText w:val="%6."/>
      <w:lvlJc w:val="right"/>
      <w:pPr>
        <w:ind w:left="4102" w:hanging="180"/>
      </w:pPr>
    </w:lvl>
    <w:lvl w:ilvl="6" w:tplc="040E000F" w:tentative="1">
      <w:start w:val="1"/>
      <w:numFmt w:val="decimal"/>
      <w:lvlText w:val="%7."/>
      <w:lvlJc w:val="left"/>
      <w:pPr>
        <w:ind w:left="4822" w:hanging="360"/>
      </w:pPr>
    </w:lvl>
    <w:lvl w:ilvl="7" w:tplc="040E0019" w:tentative="1">
      <w:start w:val="1"/>
      <w:numFmt w:val="lowerLetter"/>
      <w:lvlText w:val="%8."/>
      <w:lvlJc w:val="left"/>
      <w:pPr>
        <w:ind w:left="5542" w:hanging="360"/>
      </w:pPr>
    </w:lvl>
    <w:lvl w:ilvl="8" w:tplc="040E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 w15:restartNumberingAfterBreak="0">
    <w:nsid w:val="2201384B"/>
    <w:multiLevelType w:val="hybridMultilevel"/>
    <w:tmpl w:val="860867D8"/>
    <w:lvl w:ilvl="0" w:tplc="87147798">
      <w:start w:val="1"/>
      <w:numFmt w:val="decimal"/>
      <w:lvlText w:val="%1.)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3AB7EBC"/>
    <w:multiLevelType w:val="hybridMultilevel"/>
    <w:tmpl w:val="637AC86A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  <w:i w:val="0"/>
        <w:u w:val="none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5486F2F"/>
    <w:multiLevelType w:val="hybridMultilevel"/>
    <w:tmpl w:val="41E8BD72"/>
    <w:lvl w:ilvl="0" w:tplc="D6AE6940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69141C0"/>
    <w:multiLevelType w:val="hybridMultilevel"/>
    <w:tmpl w:val="6F8857A4"/>
    <w:lvl w:ilvl="0" w:tplc="212016B4">
      <w:start w:val="1"/>
      <w:numFmt w:val="decimal"/>
      <w:lvlText w:val="%1."/>
      <w:lvlJc w:val="left"/>
      <w:pPr>
        <w:ind w:left="6120" w:hanging="360"/>
      </w:pPr>
    </w:lvl>
    <w:lvl w:ilvl="1" w:tplc="040E0019">
      <w:start w:val="1"/>
      <w:numFmt w:val="lowerLetter"/>
      <w:lvlText w:val="%2."/>
      <w:lvlJc w:val="left"/>
      <w:pPr>
        <w:ind w:left="6840" w:hanging="360"/>
      </w:pPr>
    </w:lvl>
    <w:lvl w:ilvl="2" w:tplc="040E001B">
      <w:start w:val="1"/>
      <w:numFmt w:val="lowerRoman"/>
      <w:lvlText w:val="%3."/>
      <w:lvlJc w:val="right"/>
      <w:pPr>
        <w:ind w:left="7560" w:hanging="180"/>
      </w:pPr>
    </w:lvl>
    <w:lvl w:ilvl="3" w:tplc="040E000F">
      <w:start w:val="1"/>
      <w:numFmt w:val="decimal"/>
      <w:lvlText w:val="%4."/>
      <w:lvlJc w:val="left"/>
      <w:pPr>
        <w:ind w:left="8280" w:hanging="360"/>
      </w:pPr>
    </w:lvl>
    <w:lvl w:ilvl="4" w:tplc="040E0019">
      <w:start w:val="1"/>
      <w:numFmt w:val="lowerLetter"/>
      <w:lvlText w:val="%5."/>
      <w:lvlJc w:val="left"/>
      <w:pPr>
        <w:ind w:left="9000" w:hanging="360"/>
      </w:pPr>
    </w:lvl>
    <w:lvl w:ilvl="5" w:tplc="040E001B">
      <w:start w:val="1"/>
      <w:numFmt w:val="lowerRoman"/>
      <w:lvlText w:val="%6."/>
      <w:lvlJc w:val="right"/>
      <w:pPr>
        <w:ind w:left="9720" w:hanging="180"/>
      </w:pPr>
    </w:lvl>
    <w:lvl w:ilvl="6" w:tplc="040E000F">
      <w:start w:val="1"/>
      <w:numFmt w:val="decimal"/>
      <w:lvlText w:val="%7."/>
      <w:lvlJc w:val="left"/>
      <w:pPr>
        <w:ind w:left="10440" w:hanging="360"/>
      </w:pPr>
    </w:lvl>
    <w:lvl w:ilvl="7" w:tplc="040E0019">
      <w:start w:val="1"/>
      <w:numFmt w:val="lowerLetter"/>
      <w:lvlText w:val="%8."/>
      <w:lvlJc w:val="left"/>
      <w:pPr>
        <w:ind w:left="11160" w:hanging="360"/>
      </w:pPr>
    </w:lvl>
    <w:lvl w:ilvl="8" w:tplc="040E001B">
      <w:start w:val="1"/>
      <w:numFmt w:val="lowerRoman"/>
      <w:lvlText w:val="%9."/>
      <w:lvlJc w:val="right"/>
      <w:pPr>
        <w:ind w:left="11880" w:hanging="180"/>
      </w:pPr>
    </w:lvl>
  </w:abstractNum>
  <w:abstractNum w:abstractNumId="12" w15:restartNumberingAfterBreak="0">
    <w:nsid w:val="301A112D"/>
    <w:multiLevelType w:val="singleLevel"/>
    <w:tmpl w:val="8AC4E676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13" w15:restartNumberingAfterBreak="0">
    <w:nsid w:val="35FD7A99"/>
    <w:multiLevelType w:val="hybridMultilevel"/>
    <w:tmpl w:val="4BA0BEA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9912C06"/>
    <w:multiLevelType w:val="hybridMultilevel"/>
    <w:tmpl w:val="5F222E98"/>
    <w:lvl w:ilvl="0" w:tplc="BB78844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C99754F"/>
    <w:multiLevelType w:val="hybridMultilevel"/>
    <w:tmpl w:val="1A1C270C"/>
    <w:lvl w:ilvl="0" w:tplc="14E4F45C">
      <w:start w:val="2"/>
      <w:numFmt w:val="lowerLetter"/>
      <w:lvlText w:val="%1.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6" w15:restartNumberingAfterBreak="0">
    <w:nsid w:val="40F832F7"/>
    <w:multiLevelType w:val="hybridMultilevel"/>
    <w:tmpl w:val="DE02997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52A12B2"/>
    <w:multiLevelType w:val="hybridMultilevel"/>
    <w:tmpl w:val="B7F6E0C2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42E345C"/>
    <w:multiLevelType w:val="hybridMultilevel"/>
    <w:tmpl w:val="E2241250"/>
    <w:lvl w:ilvl="0" w:tplc="C5887226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61819C4"/>
    <w:multiLevelType w:val="hybridMultilevel"/>
    <w:tmpl w:val="97FC4CA6"/>
    <w:lvl w:ilvl="0" w:tplc="7DE897B6">
      <w:start w:val="5"/>
      <w:numFmt w:val="bullet"/>
      <w:lvlText w:val="-"/>
      <w:lvlJc w:val="left"/>
      <w:pPr>
        <w:ind w:left="48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2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9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6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3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0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8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5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240" w:hanging="360"/>
      </w:pPr>
      <w:rPr>
        <w:rFonts w:ascii="Wingdings" w:hAnsi="Wingdings" w:hint="default"/>
      </w:rPr>
    </w:lvl>
  </w:abstractNum>
  <w:abstractNum w:abstractNumId="20" w15:restartNumberingAfterBreak="0">
    <w:nsid w:val="56413E03"/>
    <w:multiLevelType w:val="hybridMultilevel"/>
    <w:tmpl w:val="8604D7F2"/>
    <w:lvl w:ilvl="0" w:tplc="040E0017">
      <w:start w:val="1"/>
      <w:numFmt w:val="lowerLetter"/>
      <w:lvlText w:val="%1)"/>
      <w:lvlJc w:val="left"/>
      <w:pPr>
        <w:ind w:left="1428" w:hanging="360"/>
      </w:pPr>
    </w:lvl>
    <w:lvl w:ilvl="1" w:tplc="040E0019" w:tentative="1">
      <w:start w:val="1"/>
      <w:numFmt w:val="lowerLetter"/>
      <w:lvlText w:val="%2."/>
      <w:lvlJc w:val="left"/>
      <w:pPr>
        <w:ind w:left="2148" w:hanging="360"/>
      </w:pPr>
    </w:lvl>
    <w:lvl w:ilvl="2" w:tplc="040E001B" w:tentative="1">
      <w:start w:val="1"/>
      <w:numFmt w:val="lowerRoman"/>
      <w:lvlText w:val="%3."/>
      <w:lvlJc w:val="right"/>
      <w:pPr>
        <w:ind w:left="2868" w:hanging="180"/>
      </w:pPr>
    </w:lvl>
    <w:lvl w:ilvl="3" w:tplc="040E000F" w:tentative="1">
      <w:start w:val="1"/>
      <w:numFmt w:val="decimal"/>
      <w:lvlText w:val="%4."/>
      <w:lvlJc w:val="left"/>
      <w:pPr>
        <w:ind w:left="3588" w:hanging="360"/>
      </w:pPr>
    </w:lvl>
    <w:lvl w:ilvl="4" w:tplc="040E0019" w:tentative="1">
      <w:start w:val="1"/>
      <w:numFmt w:val="lowerLetter"/>
      <w:lvlText w:val="%5."/>
      <w:lvlJc w:val="left"/>
      <w:pPr>
        <w:ind w:left="4308" w:hanging="360"/>
      </w:pPr>
    </w:lvl>
    <w:lvl w:ilvl="5" w:tplc="040E001B" w:tentative="1">
      <w:start w:val="1"/>
      <w:numFmt w:val="lowerRoman"/>
      <w:lvlText w:val="%6."/>
      <w:lvlJc w:val="right"/>
      <w:pPr>
        <w:ind w:left="5028" w:hanging="180"/>
      </w:pPr>
    </w:lvl>
    <w:lvl w:ilvl="6" w:tplc="040E000F" w:tentative="1">
      <w:start w:val="1"/>
      <w:numFmt w:val="decimal"/>
      <w:lvlText w:val="%7."/>
      <w:lvlJc w:val="left"/>
      <w:pPr>
        <w:ind w:left="5748" w:hanging="360"/>
      </w:pPr>
    </w:lvl>
    <w:lvl w:ilvl="7" w:tplc="040E0019" w:tentative="1">
      <w:start w:val="1"/>
      <w:numFmt w:val="lowerLetter"/>
      <w:lvlText w:val="%8."/>
      <w:lvlJc w:val="left"/>
      <w:pPr>
        <w:ind w:left="6468" w:hanging="360"/>
      </w:pPr>
    </w:lvl>
    <w:lvl w:ilvl="8" w:tplc="040E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1" w15:restartNumberingAfterBreak="0">
    <w:nsid w:val="67B85A36"/>
    <w:multiLevelType w:val="hybridMultilevel"/>
    <w:tmpl w:val="7E9A5FFA"/>
    <w:lvl w:ilvl="0" w:tplc="EF566E4A">
      <w:start w:val="1"/>
      <w:numFmt w:val="lowerLetter"/>
      <w:lvlText w:val="%1.)"/>
      <w:lvlJc w:val="left"/>
      <w:pPr>
        <w:ind w:left="927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647" w:hanging="360"/>
      </w:pPr>
    </w:lvl>
    <w:lvl w:ilvl="2" w:tplc="040E001B" w:tentative="1">
      <w:start w:val="1"/>
      <w:numFmt w:val="lowerRoman"/>
      <w:lvlText w:val="%3."/>
      <w:lvlJc w:val="right"/>
      <w:pPr>
        <w:ind w:left="2367" w:hanging="180"/>
      </w:pPr>
    </w:lvl>
    <w:lvl w:ilvl="3" w:tplc="040E000F" w:tentative="1">
      <w:start w:val="1"/>
      <w:numFmt w:val="decimal"/>
      <w:lvlText w:val="%4."/>
      <w:lvlJc w:val="left"/>
      <w:pPr>
        <w:ind w:left="3087" w:hanging="360"/>
      </w:pPr>
    </w:lvl>
    <w:lvl w:ilvl="4" w:tplc="040E0019" w:tentative="1">
      <w:start w:val="1"/>
      <w:numFmt w:val="lowerLetter"/>
      <w:lvlText w:val="%5."/>
      <w:lvlJc w:val="left"/>
      <w:pPr>
        <w:ind w:left="3807" w:hanging="360"/>
      </w:pPr>
    </w:lvl>
    <w:lvl w:ilvl="5" w:tplc="040E001B" w:tentative="1">
      <w:start w:val="1"/>
      <w:numFmt w:val="lowerRoman"/>
      <w:lvlText w:val="%6."/>
      <w:lvlJc w:val="right"/>
      <w:pPr>
        <w:ind w:left="4527" w:hanging="180"/>
      </w:pPr>
    </w:lvl>
    <w:lvl w:ilvl="6" w:tplc="040E000F" w:tentative="1">
      <w:start w:val="1"/>
      <w:numFmt w:val="decimal"/>
      <w:lvlText w:val="%7."/>
      <w:lvlJc w:val="left"/>
      <w:pPr>
        <w:ind w:left="5247" w:hanging="360"/>
      </w:pPr>
    </w:lvl>
    <w:lvl w:ilvl="7" w:tplc="040E0019" w:tentative="1">
      <w:start w:val="1"/>
      <w:numFmt w:val="lowerLetter"/>
      <w:lvlText w:val="%8."/>
      <w:lvlJc w:val="left"/>
      <w:pPr>
        <w:ind w:left="5967" w:hanging="360"/>
      </w:pPr>
    </w:lvl>
    <w:lvl w:ilvl="8" w:tplc="040E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2" w15:restartNumberingAfterBreak="0">
    <w:nsid w:val="6CFB1F3C"/>
    <w:multiLevelType w:val="hybridMultilevel"/>
    <w:tmpl w:val="02B6740A"/>
    <w:lvl w:ilvl="0" w:tplc="D5A23FB8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D99501F"/>
    <w:multiLevelType w:val="hybridMultilevel"/>
    <w:tmpl w:val="F16A039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20E46A8"/>
    <w:multiLevelType w:val="hybridMultilevel"/>
    <w:tmpl w:val="82B015A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D9A450F"/>
    <w:multiLevelType w:val="hybridMultilevel"/>
    <w:tmpl w:val="400214E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60592102">
    <w:abstractNumId w:val="13"/>
  </w:num>
  <w:num w:numId="2" w16cid:durableId="145325328">
    <w:abstractNumId w:val="1"/>
  </w:num>
  <w:num w:numId="3" w16cid:durableId="1067609996">
    <w:abstractNumId w:val="3"/>
  </w:num>
  <w:num w:numId="4" w16cid:durableId="258487246">
    <w:abstractNumId w:val="15"/>
  </w:num>
  <w:num w:numId="5" w16cid:durableId="1196622799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57145377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640768019">
    <w:abstractNumId w:val="7"/>
  </w:num>
  <w:num w:numId="8" w16cid:durableId="2112895895">
    <w:abstractNumId w:val="21"/>
  </w:num>
  <w:num w:numId="9" w16cid:durableId="1281256672">
    <w:abstractNumId w:val="5"/>
  </w:num>
  <w:num w:numId="10" w16cid:durableId="1824853653">
    <w:abstractNumId w:val="25"/>
  </w:num>
  <w:num w:numId="11" w16cid:durableId="61637051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263852580">
    <w:abstractNumId w:val="0"/>
  </w:num>
  <w:num w:numId="13" w16cid:durableId="661785514">
    <w:abstractNumId w:val="23"/>
  </w:num>
  <w:num w:numId="14" w16cid:durableId="1742868968">
    <w:abstractNumId w:val="24"/>
  </w:num>
  <w:num w:numId="15" w16cid:durableId="1688600835">
    <w:abstractNumId w:val="14"/>
  </w:num>
  <w:num w:numId="16" w16cid:durableId="1863086144">
    <w:abstractNumId w:val="12"/>
  </w:num>
  <w:num w:numId="17" w16cid:durableId="1474446268">
    <w:abstractNumId w:val="4"/>
  </w:num>
  <w:num w:numId="18" w16cid:durableId="46685200">
    <w:abstractNumId w:val="2"/>
  </w:num>
  <w:num w:numId="19" w16cid:durableId="1003708091">
    <w:abstractNumId w:val="10"/>
  </w:num>
  <w:num w:numId="20" w16cid:durableId="7972135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453743186">
    <w:abstractNumId w:val="16"/>
  </w:num>
  <w:num w:numId="22" w16cid:durableId="1930696077">
    <w:abstractNumId w:val="9"/>
  </w:num>
  <w:num w:numId="23" w16cid:durableId="2081514732">
    <w:abstractNumId w:val="17"/>
  </w:num>
  <w:num w:numId="24" w16cid:durableId="22563211">
    <w:abstractNumId w:val="6"/>
  </w:num>
  <w:num w:numId="25" w16cid:durableId="199126182">
    <w:abstractNumId w:val="18"/>
  </w:num>
  <w:num w:numId="26" w16cid:durableId="1234317891">
    <w:abstractNumId w:val="19"/>
  </w:num>
  <w:num w:numId="27" w16cid:durableId="1154642647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2CB0"/>
    <w:rsid w:val="000408D9"/>
    <w:rsid w:val="0004253C"/>
    <w:rsid w:val="000469A6"/>
    <w:rsid w:val="0005126E"/>
    <w:rsid w:val="00067038"/>
    <w:rsid w:val="000D21C4"/>
    <w:rsid w:val="0011568A"/>
    <w:rsid w:val="001227E8"/>
    <w:rsid w:val="00123ED3"/>
    <w:rsid w:val="00131A52"/>
    <w:rsid w:val="00132B50"/>
    <w:rsid w:val="001428FB"/>
    <w:rsid w:val="00165C19"/>
    <w:rsid w:val="00172400"/>
    <w:rsid w:val="001734B1"/>
    <w:rsid w:val="00176983"/>
    <w:rsid w:val="001936A5"/>
    <w:rsid w:val="001A061F"/>
    <w:rsid w:val="001A18E3"/>
    <w:rsid w:val="001C06EF"/>
    <w:rsid w:val="001D7C2D"/>
    <w:rsid w:val="001F2076"/>
    <w:rsid w:val="001F79FB"/>
    <w:rsid w:val="001F7ED7"/>
    <w:rsid w:val="00206631"/>
    <w:rsid w:val="00221BEE"/>
    <w:rsid w:val="00235713"/>
    <w:rsid w:val="00243FE1"/>
    <w:rsid w:val="00247D53"/>
    <w:rsid w:val="00251919"/>
    <w:rsid w:val="00256A3F"/>
    <w:rsid w:val="00260CAD"/>
    <w:rsid w:val="00263788"/>
    <w:rsid w:val="00267882"/>
    <w:rsid w:val="00271AF5"/>
    <w:rsid w:val="00273557"/>
    <w:rsid w:val="00291826"/>
    <w:rsid w:val="00304B5F"/>
    <w:rsid w:val="00304EF1"/>
    <w:rsid w:val="0030550B"/>
    <w:rsid w:val="0034577B"/>
    <w:rsid w:val="0036228A"/>
    <w:rsid w:val="00363319"/>
    <w:rsid w:val="00365854"/>
    <w:rsid w:val="003C46A4"/>
    <w:rsid w:val="003D7BD1"/>
    <w:rsid w:val="003E0D28"/>
    <w:rsid w:val="003E639B"/>
    <w:rsid w:val="003F1490"/>
    <w:rsid w:val="0041502E"/>
    <w:rsid w:val="00421CC8"/>
    <w:rsid w:val="0042297B"/>
    <w:rsid w:val="00424034"/>
    <w:rsid w:val="00442839"/>
    <w:rsid w:val="00446E22"/>
    <w:rsid w:val="0045209E"/>
    <w:rsid w:val="004578AC"/>
    <w:rsid w:val="00457D77"/>
    <w:rsid w:val="0048031B"/>
    <w:rsid w:val="004B242F"/>
    <w:rsid w:val="004C4FBD"/>
    <w:rsid w:val="004D4697"/>
    <w:rsid w:val="00532720"/>
    <w:rsid w:val="00543821"/>
    <w:rsid w:val="005A5E4D"/>
    <w:rsid w:val="005C2792"/>
    <w:rsid w:val="005E2BAB"/>
    <w:rsid w:val="00605D08"/>
    <w:rsid w:val="00630160"/>
    <w:rsid w:val="00682CB0"/>
    <w:rsid w:val="00695339"/>
    <w:rsid w:val="006B49E9"/>
    <w:rsid w:val="006C43AD"/>
    <w:rsid w:val="006E5550"/>
    <w:rsid w:val="006F5AA6"/>
    <w:rsid w:val="006F67CE"/>
    <w:rsid w:val="006F7C58"/>
    <w:rsid w:val="00705DF8"/>
    <w:rsid w:val="00720DC7"/>
    <w:rsid w:val="007260E0"/>
    <w:rsid w:val="00732A0A"/>
    <w:rsid w:val="00754BAD"/>
    <w:rsid w:val="0076770C"/>
    <w:rsid w:val="00770CA6"/>
    <w:rsid w:val="00781016"/>
    <w:rsid w:val="007D4E19"/>
    <w:rsid w:val="007F2B6F"/>
    <w:rsid w:val="00827035"/>
    <w:rsid w:val="0083482E"/>
    <w:rsid w:val="008376D5"/>
    <w:rsid w:val="008477DA"/>
    <w:rsid w:val="0088417A"/>
    <w:rsid w:val="008B723E"/>
    <w:rsid w:val="008E1516"/>
    <w:rsid w:val="008F2DF4"/>
    <w:rsid w:val="00900C64"/>
    <w:rsid w:val="009377FC"/>
    <w:rsid w:val="0095035D"/>
    <w:rsid w:val="00960864"/>
    <w:rsid w:val="00963531"/>
    <w:rsid w:val="00963699"/>
    <w:rsid w:val="00977D7A"/>
    <w:rsid w:val="00985F56"/>
    <w:rsid w:val="00991E81"/>
    <w:rsid w:val="00994E7B"/>
    <w:rsid w:val="009B1783"/>
    <w:rsid w:val="009B1DA5"/>
    <w:rsid w:val="009B22D9"/>
    <w:rsid w:val="009E5064"/>
    <w:rsid w:val="009E6875"/>
    <w:rsid w:val="009F59BA"/>
    <w:rsid w:val="00A14562"/>
    <w:rsid w:val="00A420F0"/>
    <w:rsid w:val="00A43013"/>
    <w:rsid w:val="00A4602C"/>
    <w:rsid w:val="00A513EB"/>
    <w:rsid w:val="00A51F39"/>
    <w:rsid w:val="00A61B21"/>
    <w:rsid w:val="00A717FD"/>
    <w:rsid w:val="00A82DAB"/>
    <w:rsid w:val="00A91895"/>
    <w:rsid w:val="00A9619D"/>
    <w:rsid w:val="00AA2C04"/>
    <w:rsid w:val="00AB1011"/>
    <w:rsid w:val="00AD3637"/>
    <w:rsid w:val="00AF17F6"/>
    <w:rsid w:val="00AF2F1B"/>
    <w:rsid w:val="00AF6231"/>
    <w:rsid w:val="00B23194"/>
    <w:rsid w:val="00B41917"/>
    <w:rsid w:val="00B43AD1"/>
    <w:rsid w:val="00B653FD"/>
    <w:rsid w:val="00B72E9E"/>
    <w:rsid w:val="00B9553C"/>
    <w:rsid w:val="00BA5078"/>
    <w:rsid w:val="00BB09CE"/>
    <w:rsid w:val="00BB71D4"/>
    <w:rsid w:val="00BD3875"/>
    <w:rsid w:val="00BE2ACC"/>
    <w:rsid w:val="00C06F11"/>
    <w:rsid w:val="00C45EDF"/>
    <w:rsid w:val="00C6681C"/>
    <w:rsid w:val="00C7195C"/>
    <w:rsid w:val="00C90878"/>
    <w:rsid w:val="00C96A8D"/>
    <w:rsid w:val="00CA6BCB"/>
    <w:rsid w:val="00CB1CAE"/>
    <w:rsid w:val="00CC2DFE"/>
    <w:rsid w:val="00CF14ED"/>
    <w:rsid w:val="00D123D3"/>
    <w:rsid w:val="00D200A0"/>
    <w:rsid w:val="00D234D6"/>
    <w:rsid w:val="00D27E4C"/>
    <w:rsid w:val="00D60F18"/>
    <w:rsid w:val="00D623A4"/>
    <w:rsid w:val="00DA4353"/>
    <w:rsid w:val="00DB742C"/>
    <w:rsid w:val="00DC4D12"/>
    <w:rsid w:val="00DD41A7"/>
    <w:rsid w:val="00DE64B0"/>
    <w:rsid w:val="00E05E36"/>
    <w:rsid w:val="00E11B16"/>
    <w:rsid w:val="00E23980"/>
    <w:rsid w:val="00E50A32"/>
    <w:rsid w:val="00E87378"/>
    <w:rsid w:val="00EB6FCC"/>
    <w:rsid w:val="00EC35D3"/>
    <w:rsid w:val="00ED7E67"/>
    <w:rsid w:val="00EF24E3"/>
    <w:rsid w:val="00EF7ECE"/>
    <w:rsid w:val="00F228A9"/>
    <w:rsid w:val="00F73B1F"/>
    <w:rsid w:val="00F77E49"/>
    <w:rsid w:val="00F8442B"/>
    <w:rsid w:val="00FA1488"/>
    <w:rsid w:val="00FB4724"/>
    <w:rsid w:val="00FB518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3F7795CB"/>
  <w15:docId w15:val="{0ABCA536-946A-414E-A000-C52939B74C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iPriority="0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41502E"/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8477D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Cmsor7">
    <w:name w:val="heading 7"/>
    <w:basedOn w:val="Norml"/>
    <w:next w:val="Norml"/>
    <w:link w:val="Cmsor7Char"/>
    <w:qFormat/>
    <w:rsid w:val="00B72E9E"/>
    <w:pPr>
      <w:keepNext/>
      <w:keepLines/>
      <w:widowControl w:val="0"/>
      <w:suppressAutoHyphens/>
      <w:spacing w:before="200" w:after="0" w:line="240" w:lineRule="auto"/>
      <w:outlineLvl w:val="6"/>
    </w:pPr>
    <w:rPr>
      <w:rFonts w:ascii="Cambria" w:eastAsia="Times New Roman" w:hAnsi="Cambria" w:cs="Times New Roman"/>
      <w:i/>
      <w:iCs/>
      <w:color w:val="404040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rsid w:val="00682CB0"/>
    <w:pPr>
      <w:widowControl w:val="0"/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  <w:lang w:eastAsia="hu-HU"/>
    </w:rPr>
  </w:style>
  <w:style w:type="character" w:customStyle="1" w:styleId="lfejChar">
    <w:name w:val="Élőfej Char"/>
    <w:basedOn w:val="Bekezdsalapbettpusa"/>
    <w:link w:val="lfej"/>
    <w:uiPriority w:val="99"/>
    <w:rsid w:val="00682CB0"/>
    <w:rPr>
      <w:rFonts w:ascii="Times New Roman" w:eastAsia="Lucida Sans Unicode" w:hAnsi="Times New Roman" w:cs="Times New Roman"/>
      <w:sz w:val="24"/>
      <w:szCs w:val="24"/>
      <w:lang w:eastAsia="hu-HU"/>
    </w:rPr>
  </w:style>
  <w:style w:type="paragraph" w:styleId="llb">
    <w:name w:val="footer"/>
    <w:basedOn w:val="Norml"/>
    <w:link w:val="llbChar"/>
    <w:rsid w:val="00682CB0"/>
    <w:pPr>
      <w:widowControl w:val="0"/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  <w:lang w:eastAsia="hu-HU"/>
    </w:rPr>
  </w:style>
  <w:style w:type="character" w:customStyle="1" w:styleId="llbChar">
    <w:name w:val="Élőláb Char"/>
    <w:basedOn w:val="Bekezdsalapbettpusa"/>
    <w:link w:val="llb"/>
    <w:rsid w:val="00682CB0"/>
    <w:rPr>
      <w:rFonts w:ascii="Times New Roman" w:eastAsia="Lucida Sans Unicode" w:hAnsi="Times New Roman" w:cs="Times New Roman"/>
      <w:sz w:val="24"/>
      <w:szCs w:val="24"/>
      <w:lang w:eastAsia="hu-HU"/>
    </w:rPr>
  </w:style>
  <w:style w:type="character" w:styleId="Hiperhivatkozs">
    <w:name w:val="Hyperlink"/>
    <w:basedOn w:val="Bekezdsalapbettpusa"/>
    <w:rsid w:val="00682CB0"/>
    <w:rPr>
      <w:color w:val="0000FF"/>
      <w:u w:val="single"/>
    </w:rPr>
  </w:style>
  <w:style w:type="paragraph" w:styleId="Feladcmebortkon">
    <w:name w:val="envelope return"/>
    <w:basedOn w:val="Norml"/>
    <w:rsid w:val="00682CB0"/>
    <w:pPr>
      <w:spacing w:after="0" w:line="240" w:lineRule="auto"/>
    </w:pPr>
    <w:rPr>
      <w:rFonts w:ascii="Arial" w:eastAsia="Times New Roman" w:hAnsi="Arial" w:cs="Arial"/>
      <w:sz w:val="20"/>
      <w:szCs w:val="20"/>
      <w:lang w:eastAsia="hu-HU"/>
    </w:rPr>
  </w:style>
  <w:style w:type="character" w:customStyle="1" w:styleId="Feloldatlanmegemlts1">
    <w:name w:val="Feloldatlan megemlítés1"/>
    <w:basedOn w:val="Bekezdsalapbettpusa"/>
    <w:uiPriority w:val="99"/>
    <w:semiHidden/>
    <w:unhideWhenUsed/>
    <w:rsid w:val="00B653FD"/>
    <w:rPr>
      <w:color w:val="605E5C"/>
      <w:shd w:val="clear" w:color="auto" w:fill="E1DFDD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0408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0408D9"/>
    <w:rPr>
      <w:rFonts w:ascii="Tahoma" w:hAnsi="Tahoma" w:cs="Tahoma"/>
      <w:sz w:val="16"/>
      <w:szCs w:val="16"/>
    </w:rPr>
  </w:style>
  <w:style w:type="character" w:customStyle="1" w:styleId="Cmsor7Char">
    <w:name w:val="Címsor 7 Char"/>
    <w:basedOn w:val="Bekezdsalapbettpusa"/>
    <w:link w:val="Cmsor7"/>
    <w:rsid w:val="00B72E9E"/>
    <w:rPr>
      <w:rFonts w:ascii="Cambria" w:eastAsia="Times New Roman" w:hAnsi="Cambria" w:cs="Times New Roman"/>
      <w:i/>
      <w:iCs/>
      <w:color w:val="404040"/>
      <w:sz w:val="24"/>
      <w:szCs w:val="24"/>
      <w:lang w:eastAsia="hu-HU"/>
    </w:rPr>
  </w:style>
  <w:style w:type="paragraph" w:styleId="Szvegtrzs2">
    <w:name w:val="Body Text 2"/>
    <w:basedOn w:val="Norml"/>
    <w:link w:val="Szvegtrzs2Char"/>
    <w:rsid w:val="00B72E9E"/>
    <w:pPr>
      <w:spacing w:after="0" w:line="240" w:lineRule="auto"/>
      <w:jc w:val="both"/>
    </w:pPr>
    <w:rPr>
      <w:rFonts w:ascii="Arial" w:eastAsia="Times New Roman" w:hAnsi="Arial" w:cs="Times New Roman"/>
      <w:b/>
      <w:sz w:val="24"/>
      <w:szCs w:val="20"/>
      <w:lang w:eastAsia="hu-HU"/>
    </w:rPr>
  </w:style>
  <w:style w:type="character" w:customStyle="1" w:styleId="Szvegtrzs2Char">
    <w:name w:val="Szövegtörzs 2 Char"/>
    <w:basedOn w:val="Bekezdsalapbettpusa"/>
    <w:link w:val="Szvegtrzs2"/>
    <w:rsid w:val="00B72E9E"/>
    <w:rPr>
      <w:rFonts w:ascii="Arial" w:eastAsia="Times New Roman" w:hAnsi="Arial" w:cs="Times New Roman"/>
      <w:b/>
      <w:sz w:val="24"/>
      <w:szCs w:val="20"/>
      <w:lang w:eastAsia="hu-HU"/>
    </w:rPr>
  </w:style>
  <w:style w:type="paragraph" w:customStyle="1" w:styleId="western">
    <w:name w:val="western"/>
    <w:basedOn w:val="Norml"/>
    <w:rsid w:val="00B72E9E"/>
    <w:pPr>
      <w:spacing w:before="100" w:beforeAutospacing="1" w:after="0" w:line="240" w:lineRule="auto"/>
    </w:pPr>
    <w:rPr>
      <w:rFonts w:ascii="Arial" w:eastAsia="Times New Roman" w:hAnsi="Arial" w:cs="Arial"/>
      <w:sz w:val="24"/>
      <w:szCs w:val="24"/>
      <w:lang w:eastAsia="hu-HU"/>
    </w:rPr>
  </w:style>
  <w:style w:type="paragraph" w:styleId="Szvegtrzs">
    <w:name w:val="Body Text"/>
    <w:basedOn w:val="Norml"/>
    <w:link w:val="SzvegtrzsChar"/>
    <w:uiPriority w:val="99"/>
    <w:semiHidden/>
    <w:unhideWhenUsed/>
    <w:rsid w:val="0034577B"/>
    <w:pPr>
      <w:spacing w:after="120"/>
    </w:pPr>
  </w:style>
  <w:style w:type="character" w:customStyle="1" w:styleId="SzvegtrzsChar">
    <w:name w:val="Szövegtörzs Char"/>
    <w:basedOn w:val="Bekezdsalapbettpusa"/>
    <w:link w:val="Szvegtrzs"/>
    <w:uiPriority w:val="99"/>
    <w:semiHidden/>
    <w:rsid w:val="0034577B"/>
  </w:style>
  <w:style w:type="paragraph" w:styleId="Listaszerbekezds">
    <w:name w:val="List Paragraph"/>
    <w:basedOn w:val="Norml"/>
    <w:link w:val="ListaszerbekezdsChar"/>
    <w:uiPriority w:val="34"/>
    <w:qFormat/>
    <w:rsid w:val="0034577B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NormlWeb">
    <w:name w:val="Normal (Web)"/>
    <w:basedOn w:val="Norml"/>
    <w:uiPriority w:val="99"/>
    <w:rsid w:val="0034577B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section">
    <w:name w:val="section"/>
    <w:qFormat/>
    <w:rsid w:val="00994E7B"/>
    <w:rPr>
      <w:rFonts w:cs="Times New Roman"/>
    </w:rPr>
  </w:style>
  <w:style w:type="paragraph" w:customStyle="1" w:styleId="Listaszerbekezds1">
    <w:name w:val="Listaszerű bekezdés1"/>
    <w:basedOn w:val="Norml"/>
    <w:rsid w:val="00994E7B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customStyle="1" w:styleId="Default">
    <w:name w:val="Default"/>
    <w:rsid w:val="00304EF1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kern w:val="1"/>
      <w:sz w:val="24"/>
      <w:szCs w:val="24"/>
      <w:lang w:eastAsia="ar-SA"/>
    </w:rPr>
  </w:style>
  <w:style w:type="paragraph" w:styleId="Cm">
    <w:name w:val="Title"/>
    <w:basedOn w:val="Norml"/>
    <w:link w:val="CmChar"/>
    <w:qFormat/>
    <w:rsid w:val="0088417A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  <w:lang w:eastAsia="hu-HU"/>
    </w:rPr>
  </w:style>
  <w:style w:type="character" w:customStyle="1" w:styleId="CmChar">
    <w:name w:val="Cím Char"/>
    <w:basedOn w:val="Bekezdsalapbettpusa"/>
    <w:link w:val="Cm"/>
    <w:rsid w:val="0088417A"/>
    <w:rPr>
      <w:rFonts w:ascii="Times New Roman" w:eastAsia="Times New Roman" w:hAnsi="Times New Roman" w:cs="Times New Roman"/>
      <w:b/>
      <w:bCs/>
      <w:sz w:val="28"/>
      <w:szCs w:val="24"/>
      <w:lang w:eastAsia="hu-HU"/>
    </w:rPr>
  </w:style>
  <w:style w:type="table" w:styleId="Rcsostblzat">
    <w:name w:val="Table Grid"/>
    <w:basedOn w:val="Normltblzat"/>
    <w:rsid w:val="00D60F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iemels2">
    <w:name w:val="Strong"/>
    <w:basedOn w:val="Bekezdsalapbettpusa"/>
    <w:uiPriority w:val="22"/>
    <w:qFormat/>
    <w:rsid w:val="00260CAD"/>
    <w:rPr>
      <w:b/>
      <w:bCs/>
    </w:rPr>
  </w:style>
  <w:style w:type="character" w:customStyle="1" w:styleId="ListaszerbekezdsChar">
    <w:name w:val="Listaszerű bekezdés Char"/>
    <w:link w:val="Listaszerbekezds"/>
    <w:rsid w:val="00421CC8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Szvegtrzsbehzssal">
    <w:name w:val="Body Text Indent"/>
    <w:basedOn w:val="Norml"/>
    <w:link w:val="SzvegtrzsbehzssalChar"/>
    <w:uiPriority w:val="99"/>
    <w:semiHidden/>
    <w:unhideWhenUsed/>
    <w:rsid w:val="00A61B21"/>
    <w:pPr>
      <w:spacing w:after="120"/>
      <w:ind w:left="283"/>
    </w:pPr>
  </w:style>
  <w:style w:type="character" w:customStyle="1" w:styleId="SzvegtrzsbehzssalChar">
    <w:name w:val="Szövegtörzs behúzással Char"/>
    <w:basedOn w:val="Bekezdsalapbettpusa"/>
    <w:link w:val="Szvegtrzsbehzssal"/>
    <w:uiPriority w:val="99"/>
    <w:semiHidden/>
    <w:rsid w:val="00A61B21"/>
  </w:style>
  <w:style w:type="paragraph" w:customStyle="1" w:styleId="Style2">
    <w:name w:val="Style 2"/>
    <w:basedOn w:val="Norml"/>
    <w:rsid w:val="00F77E49"/>
    <w:pPr>
      <w:widowControl w:val="0"/>
      <w:autoSpaceDE w:val="0"/>
      <w:autoSpaceDN w:val="0"/>
      <w:spacing w:before="108" w:after="0" w:line="240" w:lineRule="auto"/>
      <w:ind w:left="72"/>
    </w:pPr>
    <w:rPr>
      <w:rFonts w:ascii="Times New Roman" w:eastAsia="Times New Roman" w:hAnsi="Times New Roman" w:cs="Times New Roman"/>
      <w:sz w:val="21"/>
      <w:szCs w:val="21"/>
      <w:lang w:eastAsia="hu-HU"/>
    </w:rPr>
  </w:style>
  <w:style w:type="character" w:customStyle="1" w:styleId="CharacterStyle1">
    <w:name w:val="Character Style 1"/>
    <w:rsid w:val="00F77E49"/>
    <w:rPr>
      <w:sz w:val="21"/>
    </w:rPr>
  </w:style>
  <w:style w:type="character" w:customStyle="1" w:styleId="CharacterStyle2">
    <w:name w:val="Character Style 2"/>
    <w:rsid w:val="00F77E49"/>
    <w:rPr>
      <w:sz w:val="20"/>
    </w:rPr>
  </w:style>
  <w:style w:type="paragraph" w:customStyle="1" w:styleId="Standard">
    <w:name w:val="Standard"/>
    <w:rsid w:val="00C96A8D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customStyle="1" w:styleId="Normal">
    <w:name w:val="[Normal]"/>
    <w:rsid w:val="00E50A3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4"/>
      <w:szCs w:val="24"/>
      <w:lang w:eastAsia="hu-HU"/>
    </w:rPr>
  </w:style>
  <w:style w:type="paragraph" w:customStyle="1" w:styleId="cf0">
    <w:name w:val="cf0"/>
    <w:basedOn w:val="Norml"/>
    <w:uiPriority w:val="99"/>
    <w:rsid w:val="00A145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styleId="Kiemels">
    <w:name w:val="Emphasis"/>
    <w:basedOn w:val="Bekezdsalapbettpusa"/>
    <w:uiPriority w:val="20"/>
    <w:qFormat/>
    <w:rsid w:val="00256A3F"/>
    <w:rPr>
      <w:i/>
      <w:iCs/>
    </w:rPr>
  </w:style>
  <w:style w:type="character" w:customStyle="1" w:styleId="highlighted">
    <w:name w:val="highlighted"/>
    <w:basedOn w:val="Bekezdsalapbettpusa"/>
    <w:rsid w:val="008477DA"/>
  </w:style>
  <w:style w:type="character" w:customStyle="1" w:styleId="Cmsor2Char">
    <w:name w:val="Címsor 2 Char"/>
    <w:basedOn w:val="Bekezdsalapbettpusa"/>
    <w:link w:val="Cmsor2"/>
    <w:uiPriority w:val="9"/>
    <w:semiHidden/>
    <w:rsid w:val="008477DA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883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39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54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865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748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2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2238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381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464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789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moragy.h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553819-AFAE-47EC-8D76-C30760DD98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581</TotalTime>
  <Pages>4</Pages>
  <Words>879</Words>
  <Characters>6067</Characters>
  <Application>Microsoft Office Word</Application>
  <DocSecurity>0</DocSecurity>
  <Lines>50</Lines>
  <Paragraphs>13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Réger Balázs</dc:creator>
  <cp:lastModifiedBy>Win11</cp:lastModifiedBy>
  <cp:revision>22</cp:revision>
  <cp:lastPrinted>2025-01-27T10:42:00Z</cp:lastPrinted>
  <dcterms:created xsi:type="dcterms:W3CDTF">2024-01-09T08:54:00Z</dcterms:created>
  <dcterms:modified xsi:type="dcterms:W3CDTF">2026-02-05T20:29:00Z</dcterms:modified>
</cp:coreProperties>
</file>