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1E21C9">
        <w:rPr>
          <w:rFonts w:ascii="Times New Roman" w:hAnsi="Times New Roman" w:cs="Times New Roman"/>
          <w:sz w:val="24"/>
          <w:szCs w:val="24"/>
        </w:rPr>
        <w:t xml:space="preserve">4. </w:t>
      </w:r>
      <w:r w:rsidR="00763D87">
        <w:rPr>
          <w:rFonts w:ascii="Times New Roman" w:hAnsi="Times New Roman" w:cs="Times New Roman"/>
          <w:sz w:val="24"/>
          <w:szCs w:val="24"/>
        </w:rPr>
        <w:t>október 4</w:t>
      </w:r>
      <w:r w:rsidR="00745793">
        <w:rPr>
          <w:rFonts w:ascii="Times New Roman" w:hAnsi="Times New Roman" w:cs="Times New Roman"/>
          <w:sz w:val="24"/>
          <w:szCs w:val="24"/>
        </w:rPr>
        <w:t>.</w:t>
      </w:r>
      <w:r w:rsidR="002C303E">
        <w:rPr>
          <w:rFonts w:ascii="Times New Roman" w:hAnsi="Times New Roman" w:cs="Times New Roman"/>
          <w:sz w:val="24"/>
          <w:szCs w:val="24"/>
        </w:rPr>
        <w:t>-i</w:t>
      </w:r>
    </w:p>
    <w:p w:rsidR="00B72E9E" w:rsidRDefault="00763D87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alakuló</w:t>
      </w:r>
      <w:r w:rsidR="00B72E9E" w:rsidRPr="00B72E9E">
        <w:rPr>
          <w:rFonts w:ascii="Times New Roman" w:hAnsi="Times New Roman" w:cs="Times New Roman"/>
          <w:sz w:val="24"/>
          <w:szCs w:val="24"/>
        </w:rPr>
        <w:t xml:space="preserve">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623D69" w:rsidP="00B958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Tájékoztató vagyonnyilatkozat-tételi kötelezettségről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623D6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Filczinger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Ágnes jegyző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D87C2D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4B38FE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B38F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3A174D" w:rsidRPr="004B38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4B38F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Pr="00834B61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651E77" w:rsidRPr="00834B61" w:rsidRDefault="00651E77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623D69" w:rsidRPr="009A46FF" w:rsidRDefault="00D87C2D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6F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Magyarország helyi önkormányzatairól szóló 2011. évi CLXXXIX. törvény </w:t>
      </w:r>
      <w:r w:rsidR="00623D69" w:rsidRPr="009A46FF">
        <w:rPr>
          <w:rFonts w:ascii="Times New Roman" w:eastAsia="Lucida Sans Unicode" w:hAnsi="Times New Roman" w:cs="Times New Roman"/>
          <w:sz w:val="24"/>
          <w:szCs w:val="24"/>
          <w:lang w:eastAsia="hu-HU"/>
        </w:rPr>
        <w:t>39</w:t>
      </w:r>
      <w:r w:rsidRPr="009A46FF">
        <w:rPr>
          <w:rFonts w:ascii="Times New Roman" w:eastAsia="Lucida Sans Unicode" w:hAnsi="Times New Roman" w:cs="Times New Roman"/>
          <w:sz w:val="24"/>
          <w:szCs w:val="24"/>
          <w:lang w:eastAsia="hu-HU"/>
        </w:rPr>
        <w:t>. §</w:t>
      </w:r>
      <w:r w:rsidR="00623D69" w:rsidRPr="009A46F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-a kimondja, hogy az önkormányzati képviselő megválasztásától, majd azt követően minden év január 1-től számított 30 napon belül vagyonnyilatkozatot köteles tenni. </w:t>
      </w:r>
      <w:r w:rsidR="00623D69" w:rsidRPr="009A46FF">
        <w:rPr>
          <w:rFonts w:ascii="Times New Roman" w:hAnsi="Times New Roman" w:cs="Times New Roman"/>
          <w:sz w:val="24"/>
          <w:szCs w:val="24"/>
        </w:rPr>
        <w:t>Az önkormányzati képviselő saját vagyonnyilatkozatához csatolni köteles a vele közös háztartásban élő házas- vagy élettársának, valamint gyermekének vagyonnyilatkozatát. A vagyonnyilatkozat tételének elmulasztása esetén – annak benyújtásáig – az önkormányzati képviselő e tisztségéből fakadó jogait nem gyakorolhatja, tiszteletdíjat, természetbeni juttatást, költségtérítést nem kaphat. A vagyonnyilatkozatot a szervezeti és működési szabályzatban erre kijelölt Ügyrendi Bizottság tartja nyilván és ellenőrzi.</w:t>
      </w:r>
    </w:p>
    <w:p w:rsidR="00623D69" w:rsidRPr="009A46FF" w:rsidRDefault="00623D69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46FF" w:rsidRPr="009A46FF" w:rsidRDefault="00623D69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6FF">
        <w:rPr>
          <w:rFonts w:ascii="Times New Roman" w:hAnsi="Times New Roman" w:cs="Times New Roman"/>
          <w:sz w:val="24"/>
          <w:szCs w:val="24"/>
        </w:rPr>
        <w:t xml:space="preserve"> Az önkormányzati képviselő vagyonnyilatkozata – az ellenőrzéshez szolgáltatott azonosító adatok kivételével – közérdekből nyilvános. Az önkormányzati képviselő és hozzátartozója tárgyévben tett vagyonnyilatkozatának benyújtását követően, az előző évre vonatkozó vagyonnyilatkozatukat az Ügyrendi Bizottság a képviselőnek visszaadja. Az önkormányzati képviselő hozzátartozójának nyilatkozata nem nyilvános, abba csak az Ügyrendi Bizottság tagjai tekinthetnek be az ellenőrzés céljából.</w:t>
      </w:r>
      <w:r w:rsidR="009A46FF" w:rsidRPr="009A46FF">
        <w:rPr>
          <w:rFonts w:ascii="Times New Roman" w:hAnsi="Times New Roman" w:cs="Times New Roman"/>
          <w:sz w:val="24"/>
          <w:szCs w:val="24"/>
        </w:rPr>
        <w:t xml:space="preserve"> A vagyonnyilatkozattal kapcsolatos eljárást a vagyonnyilatkozat-vizsgáló bizottságnál bárki kezdeményezheti. Az eljárás eredményéről a vagyonnyilatkozat-vizsgáló bizottság tájékoztatja a soron következő ülésen a képviselő-testületet.</w:t>
      </w:r>
    </w:p>
    <w:p w:rsidR="009A46FF" w:rsidRPr="009A46FF" w:rsidRDefault="009A46FF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46FF" w:rsidRPr="009A46FF" w:rsidRDefault="009A46FF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6FF">
        <w:rPr>
          <w:rFonts w:ascii="Times New Roman" w:hAnsi="Times New Roman" w:cs="Times New Roman"/>
          <w:sz w:val="24"/>
          <w:szCs w:val="24"/>
        </w:rPr>
        <w:t>A vagyonnyilatkozatokat első ízben 2024. október 3</w:t>
      </w:r>
      <w:r w:rsidR="009E025C">
        <w:rPr>
          <w:rFonts w:ascii="Times New Roman" w:hAnsi="Times New Roman" w:cs="Times New Roman"/>
          <w:sz w:val="24"/>
          <w:szCs w:val="24"/>
        </w:rPr>
        <w:t>1</w:t>
      </w:r>
      <w:r w:rsidRPr="009A46FF">
        <w:rPr>
          <w:rFonts w:ascii="Times New Roman" w:hAnsi="Times New Roman" w:cs="Times New Roman"/>
          <w:sz w:val="24"/>
          <w:szCs w:val="24"/>
        </w:rPr>
        <w:t>-ig kell benyújtani.</w:t>
      </w:r>
    </w:p>
    <w:p w:rsidR="00671F87" w:rsidRDefault="009A46FF" w:rsidP="009A46FF">
      <w:pPr>
        <w:widowControl w:val="0"/>
        <w:suppressAutoHyphens/>
        <w:spacing w:after="0" w:line="240" w:lineRule="auto"/>
        <w:jc w:val="both"/>
      </w:pPr>
      <w:r>
        <w:br/>
      </w:r>
    </w:p>
    <w:p w:rsidR="00671F87" w:rsidRDefault="00671F87" w:rsidP="00671F87">
      <w:pPr>
        <w:pStyle w:val="Szvegtrzs"/>
        <w:spacing w:before="195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11074">
        <w:rPr>
          <w:rFonts w:ascii="Times New Roman" w:hAnsi="Times New Roman" w:cs="Times New Roman"/>
          <w:b/>
          <w:bCs/>
          <w:sz w:val="24"/>
          <w:szCs w:val="24"/>
          <w:u w:val="single"/>
        </w:rPr>
        <w:t>Határozati javaslat:</w:t>
      </w:r>
    </w:p>
    <w:p w:rsidR="00671F87" w:rsidRDefault="00671F87" w:rsidP="00671F87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71F87" w:rsidRPr="00671F87" w:rsidRDefault="00671F87" w:rsidP="00671F87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671F87">
        <w:rPr>
          <w:rFonts w:ascii="Times New Roman" w:hAnsi="Times New Roman" w:cs="Times New Roman"/>
          <w:sz w:val="24"/>
          <w:szCs w:val="24"/>
        </w:rPr>
        <w:t xml:space="preserve"> Önkormányzat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671F87">
        <w:rPr>
          <w:rFonts w:ascii="Times New Roman" w:hAnsi="Times New Roman" w:cs="Times New Roman"/>
          <w:sz w:val="24"/>
          <w:szCs w:val="24"/>
        </w:rPr>
        <w:t xml:space="preserve">épviselő-testülete az elhangzott tájékoztatást megértette és tudomásul vette, elfogadja a vagyon-nyilatkozat tételi kötelezettségről szóló tájékoztatást. </w:t>
      </w:r>
    </w:p>
    <w:p w:rsidR="00D87C2D" w:rsidRPr="009A46FF" w:rsidRDefault="009A46FF" w:rsidP="009A46FF">
      <w:pPr>
        <w:widowControl w:val="0"/>
        <w:suppressAutoHyphens/>
        <w:spacing w:after="0" w:line="240" w:lineRule="auto"/>
        <w:jc w:val="both"/>
      </w:pPr>
      <w:r>
        <w:br/>
      </w:r>
    </w:p>
    <w:p w:rsid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2024. </w:t>
      </w:r>
      <w:r w:rsidR="00013D4A">
        <w:rPr>
          <w:rFonts w:ascii="Times New Roman" w:eastAsia="Lucida Sans Unicode" w:hAnsi="Times New Roman" w:cs="Times New Roman"/>
          <w:sz w:val="24"/>
          <w:szCs w:val="24"/>
          <w:lang w:eastAsia="hu-HU"/>
        </w:rPr>
        <w:t>október 1</w:t>
      </w:r>
      <w:r w:rsidR="00C808F5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B9588E" w:rsidRDefault="00B9588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9588E" w:rsidRPr="00834B61" w:rsidRDefault="00B9588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834B61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834B61" w:rsidRDefault="009A46FF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Ágnes</w:t>
      </w:r>
      <w:r w:rsidR="0031751A" w:rsidRPr="00834B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673B" w:rsidRPr="00834B61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 w:rsidRPr="00834B61">
        <w:rPr>
          <w:rFonts w:ascii="Times New Roman" w:hAnsi="Times New Roman" w:cs="Times New Roman"/>
          <w:sz w:val="24"/>
          <w:szCs w:val="24"/>
        </w:rPr>
        <w:t>.</w:t>
      </w:r>
      <w:r w:rsidR="0031751A" w:rsidRPr="00834B61">
        <w:rPr>
          <w:rFonts w:ascii="Times New Roman" w:hAnsi="Times New Roman" w:cs="Times New Roman"/>
          <w:sz w:val="24"/>
          <w:szCs w:val="24"/>
        </w:rPr>
        <w:br/>
      </w:r>
      <w:r w:rsidR="00E91130" w:rsidRPr="00834B6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13D4A">
        <w:rPr>
          <w:rFonts w:ascii="Times New Roman" w:hAnsi="Times New Roman" w:cs="Times New Roman"/>
          <w:sz w:val="24"/>
          <w:szCs w:val="24"/>
        </w:rPr>
        <w:t>jegyz</w:t>
      </w:r>
      <w:r>
        <w:rPr>
          <w:rFonts w:ascii="Times New Roman" w:hAnsi="Times New Roman" w:cs="Times New Roman"/>
          <w:sz w:val="24"/>
          <w:szCs w:val="24"/>
        </w:rPr>
        <w:t>ő</w:t>
      </w:r>
    </w:p>
    <w:sectPr w:rsidR="00B72E9E" w:rsidRPr="00834B61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6D04" w:rsidRDefault="00C96D04" w:rsidP="00682CB0">
      <w:pPr>
        <w:spacing w:after="0" w:line="240" w:lineRule="auto"/>
      </w:pPr>
      <w:r>
        <w:separator/>
      </w:r>
    </w:p>
  </w:endnote>
  <w:endnote w:type="continuationSeparator" w:id="0">
    <w:p w:rsidR="00C96D04" w:rsidRDefault="00C96D04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C96D04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6D04" w:rsidRDefault="00C96D04" w:rsidP="00682CB0">
      <w:pPr>
        <w:spacing w:after="0" w:line="240" w:lineRule="auto"/>
      </w:pPr>
      <w:r>
        <w:separator/>
      </w:r>
    </w:p>
  </w:footnote>
  <w:footnote w:type="continuationSeparator" w:id="0">
    <w:p w:rsidR="00C96D04" w:rsidRDefault="00C96D04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13D4A"/>
    <w:rsid w:val="000408D9"/>
    <w:rsid w:val="00050AD5"/>
    <w:rsid w:val="00082175"/>
    <w:rsid w:val="00084549"/>
    <w:rsid w:val="000A783E"/>
    <w:rsid w:val="000B1EF9"/>
    <w:rsid w:val="000F5E29"/>
    <w:rsid w:val="00102932"/>
    <w:rsid w:val="001227E8"/>
    <w:rsid w:val="00124213"/>
    <w:rsid w:val="001253EE"/>
    <w:rsid w:val="00132B50"/>
    <w:rsid w:val="00167634"/>
    <w:rsid w:val="00196EEA"/>
    <w:rsid w:val="001B5F0B"/>
    <w:rsid w:val="001D25DA"/>
    <w:rsid w:val="001E21C9"/>
    <w:rsid w:val="001F32BD"/>
    <w:rsid w:val="001F4AA8"/>
    <w:rsid w:val="00207EFD"/>
    <w:rsid w:val="00211AF6"/>
    <w:rsid w:val="00245E98"/>
    <w:rsid w:val="002664B8"/>
    <w:rsid w:val="0027211A"/>
    <w:rsid w:val="00286E74"/>
    <w:rsid w:val="00294EC5"/>
    <w:rsid w:val="002A1138"/>
    <w:rsid w:val="002B71F4"/>
    <w:rsid w:val="002C1873"/>
    <w:rsid w:val="002C303E"/>
    <w:rsid w:val="002E62D7"/>
    <w:rsid w:val="003032F9"/>
    <w:rsid w:val="00316C83"/>
    <w:rsid w:val="0031751A"/>
    <w:rsid w:val="00356FE1"/>
    <w:rsid w:val="003A174D"/>
    <w:rsid w:val="003B7B7A"/>
    <w:rsid w:val="003D51CC"/>
    <w:rsid w:val="003E1646"/>
    <w:rsid w:val="003E2E08"/>
    <w:rsid w:val="003F0EB1"/>
    <w:rsid w:val="0041502E"/>
    <w:rsid w:val="004158F9"/>
    <w:rsid w:val="00425257"/>
    <w:rsid w:val="004662FB"/>
    <w:rsid w:val="00493E59"/>
    <w:rsid w:val="00495A82"/>
    <w:rsid w:val="004A5D46"/>
    <w:rsid w:val="004B38FE"/>
    <w:rsid w:val="004D45B5"/>
    <w:rsid w:val="004E0991"/>
    <w:rsid w:val="004E3CCB"/>
    <w:rsid w:val="004F4613"/>
    <w:rsid w:val="00533F4C"/>
    <w:rsid w:val="00566853"/>
    <w:rsid w:val="00570F44"/>
    <w:rsid w:val="00581482"/>
    <w:rsid w:val="005827DC"/>
    <w:rsid w:val="005A7D80"/>
    <w:rsid w:val="005C287E"/>
    <w:rsid w:val="005C5FF6"/>
    <w:rsid w:val="00600BD1"/>
    <w:rsid w:val="0060535B"/>
    <w:rsid w:val="00615499"/>
    <w:rsid w:val="00623D69"/>
    <w:rsid w:val="00626809"/>
    <w:rsid w:val="00651E77"/>
    <w:rsid w:val="0066390E"/>
    <w:rsid w:val="00665E13"/>
    <w:rsid w:val="00671F87"/>
    <w:rsid w:val="00682CB0"/>
    <w:rsid w:val="0069216A"/>
    <w:rsid w:val="00693FB6"/>
    <w:rsid w:val="00697E32"/>
    <w:rsid w:val="006A1294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429A2"/>
    <w:rsid w:val="00745793"/>
    <w:rsid w:val="007613E7"/>
    <w:rsid w:val="00763D87"/>
    <w:rsid w:val="00770DF9"/>
    <w:rsid w:val="00776C1B"/>
    <w:rsid w:val="00794594"/>
    <w:rsid w:val="007B0DB1"/>
    <w:rsid w:val="007C01D0"/>
    <w:rsid w:val="007D75FC"/>
    <w:rsid w:val="007E49BE"/>
    <w:rsid w:val="0080071A"/>
    <w:rsid w:val="00834B61"/>
    <w:rsid w:val="008756C9"/>
    <w:rsid w:val="00892134"/>
    <w:rsid w:val="00892468"/>
    <w:rsid w:val="0089450E"/>
    <w:rsid w:val="008A116F"/>
    <w:rsid w:val="008C7C32"/>
    <w:rsid w:val="00903AAA"/>
    <w:rsid w:val="009062F8"/>
    <w:rsid w:val="009139EF"/>
    <w:rsid w:val="00923C95"/>
    <w:rsid w:val="00926A3A"/>
    <w:rsid w:val="00930D6B"/>
    <w:rsid w:val="00946603"/>
    <w:rsid w:val="00951D61"/>
    <w:rsid w:val="00977D7A"/>
    <w:rsid w:val="00984BE0"/>
    <w:rsid w:val="009A46FF"/>
    <w:rsid w:val="009A562B"/>
    <w:rsid w:val="009C492D"/>
    <w:rsid w:val="009D19E2"/>
    <w:rsid w:val="009D6CE9"/>
    <w:rsid w:val="009E025C"/>
    <w:rsid w:val="009F5BF1"/>
    <w:rsid w:val="00A5177A"/>
    <w:rsid w:val="00A51D42"/>
    <w:rsid w:val="00A54CD9"/>
    <w:rsid w:val="00A70708"/>
    <w:rsid w:val="00A7280E"/>
    <w:rsid w:val="00A76AD8"/>
    <w:rsid w:val="00A95134"/>
    <w:rsid w:val="00A95F4C"/>
    <w:rsid w:val="00A960F4"/>
    <w:rsid w:val="00AE4E1B"/>
    <w:rsid w:val="00AF55ED"/>
    <w:rsid w:val="00B06A47"/>
    <w:rsid w:val="00B10AE2"/>
    <w:rsid w:val="00B20427"/>
    <w:rsid w:val="00B354DA"/>
    <w:rsid w:val="00B3673B"/>
    <w:rsid w:val="00B50127"/>
    <w:rsid w:val="00B653FD"/>
    <w:rsid w:val="00B66307"/>
    <w:rsid w:val="00B72E9E"/>
    <w:rsid w:val="00B92F2B"/>
    <w:rsid w:val="00B9588E"/>
    <w:rsid w:val="00BA3687"/>
    <w:rsid w:val="00BB3F97"/>
    <w:rsid w:val="00BC3471"/>
    <w:rsid w:val="00BD3A7C"/>
    <w:rsid w:val="00BE6016"/>
    <w:rsid w:val="00C14423"/>
    <w:rsid w:val="00C14BC8"/>
    <w:rsid w:val="00C17DC5"/>
    <w:rsid w:val="00C21ABD"/>
    <w:rsid w:val="00C246E9"/>
    <w:rsid w:val="00C5171C"/>
    <w:rsid w:val="00C808F5"/>
    <w:rsid w:val="00C85B64"/>
    <w:rsid w:val="00C92F36"/>
    <w:rsid w:val="00C96D04"/>
    <w:rsid w:val="00CA5FBE"/>
    <w:rsid w:val="00CA6BCB"/>
    <w:rsid w:val="00CA6D55"/>
    <w:rsid w:val="00CB2765"/>
    <w:rsid w:val="00CF1DDF"/>
    <w:rsid w:val="00D1423A"/>
    <w:rsid w:val="00D24DE0"/>
    <w:rsid w:val="00D3230D"/>
    <w:rsid w:val="00D458A4"/>
    <w:rsid w:val="00D85853"/>
    <w:rsid w:val="00D87C2D"/>
    <w:rsid w:val="00DA22D6"/>
    <w:rsid w:val="00DF159C"/>
    <w:rsid w:val="00DF3A5C"/>
    <w:rsid w:val="00E233A4"/>
    <w:rsid w:val="00E35984"/>
    <w:rsid w:val="00E4392F"/>
    <w:rsid w:val="00E67A89"/>
    <w:rsid w:val="00E91130"/>
    <w:rsid w:val="00EC0894"/>
    <w:rsid w:val="00EC5D76"/>
    <w:rsid w:val="00EE6D70"/>
    <w:rsid w:val="00F013AC"/>
    <w:rsid w:val="00F0622A"/>
    <w:rsid w:val="00F2060A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A01172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311</Words>
  <Characters>2152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7</cp:revision>
  <cp:lastPrinted>2022-02-07T09:47:00Z</cp:lastPrinted>
  <dcterms:created xsi:type="dcterms:W3CDTF">2024-09-29T09:59:00Z</dcterms:created>
  <dcterms:modified xsi:type="dcterms:W3CDTF">2024-09-30T13:19:00Z</dcterms:modified>
</cp:coreProperties>
</file>