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FC5570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FC5570">
        <w:rPr>
          <w:rFonts w:ascii="Times New Roman" w:hAnsi="Times New Roman" w:cs="Times New Roman"/>
          <w:sz w:val="24"/>
          <w:szCs w:val="24"/>
        </w:rPr>
        <w:t>szeptember 29-</w:t>
      </w:r>
      <w:r w:rsidR="00AF06B1">
        <w:rPr>
          <w:rFonts w:ascii="Times New Roman" w:hAnsi="Times New Roman" w:cs="Times New Roman"/>
          <w:sz w:val="24"/>
          <w:szCs w:val="24"/>
        </w:rPr>
        <w:t>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1A061F" w:rsidRDefault="001A061F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1F">
              <w:rPr>
                <w:rFonts w:ascii="Times New Roman" w:hAnsi="Times New Roman" w:cs="Times New Roman"/>
                <w:sz w:val="24"/>
                <w:szCs w:val="24"/>
              </w:rPr>
              <w:t>Iskolai körzethatárok véleményezése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36585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AF06B1" w:rsidP="00AF06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FC5570" w:rsidP="00AF06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Tamási Tankerületi Központ azzal a kéréssel fordult a képviselő-testülethez, hogy a körzethez tartozó kötelező felvételt biztosító iskola 202</w:t>
      </w:r>
      <w:r w:rsidR="00FC5570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/202</w:t>
      </w:r>
      <w:r w:rsidR="00FC5570">
        <w:rPr>
          <w:rFonts w:ascii="Times New Roman" w:eastAsia="Lucida Sans Unicode" w:hAnsi="Times New Roman" w:cs="Times New Roman"/>
          <w:sz w:val="24"/>
          <w:szCs w:val="24"/>
          <w:lang w:eastAsia="hu-HU"/>
        </w:rPr>
        <w:t>4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évre vonatkozó tervezett felvételi körzeteit véleményezze.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nemzeti köznevelésről szóló 2011. évi CXC. törvény 50.§ (8) bekezdése értelmében a területileg illetékes tankerületi központ meghatározza az iskolák felvételi körzetét. A felvételi körzetek megállapításához a területileg illetékes tankerületi központnak be kell szereznie az érdekelt települési önkormányzatok véleményét. 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(VIII.31.) EMMI rendelet (továbbiakban: EMMI rendelet) 24. § értelmében: 24.§ (1) a felvételi körzetek megállapításához az illetékes tankerületi központ minden év október 15. napjáig beszerzi az illetékességi területén található települési önkormányzatok véleményét, amely tartalmazza a település jegyzőjének nyilvántartásában szereplő, a településen lakóhellyel, ennek hiányában tartózkodási hellyel rendelkező hátrányos helyzetű, általános iskolába járó gyermekek létszámát intézményi és tagintézményi bontásban. Az illetékes tankerületi központ december 1-jéig tájékoztatja a települési önkormányzatokat, az illetékességi területén működő általános iskolákat, az illetékes tankerületi központokat, valamint az </w:t>
      </w:r>
      <w:hyperlink r:id="rId7" w:anchor="sidlawrefP(50)B(10)" w:history="1">
        <w:proofErr w:type="spellStart"/>
        <w:r w:rsidRPr="00AF06B1">
          <w:rPr>
            <w:rFonts w:ascii="Times New Roman" w:eastAsia="Lucida Sans Unicode" w:hAnsi="Times New Roman" w:cs="Times New Roman"/>
            <w:sz w:val="24"/>
            <w:szCs w:val="24"/>
            <w:lang w:eastAsia="hu-HU"/>
          </w:rPr>
          <w:t>Nkt</w:t>
        </w:r>
        <w:proofErr w:type="spellEnd"/>
        <w:r w:rsidRPr="00AF06B1">
          <w:rPr>
            <w:rFonts w:ascii="Times New Roman" w:eastAsia="Lucida Sans Unicode" w:hAnsi="Times New Roman" w:cs="Times New Roman"/>
            <w:sz w:val="24"/>
            <w:szCs w:val="24"/>
            <w:lang w:eastAsia="hu-HU"/>
          </w:rPr>
          <w:t>. 50. § (10) bekezdése</w:t>
        </w:r>
      </w:hyperlink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szerinti esetben a nemzetiségi önkormányzatot a kijelölt </w:t>
      </w:r>
      <w:bookmarkStart w:id="0" w:name="_GoBack"/>
      <w:bookmarkEnd w:id="0"/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lastRenderedPageBreak/>
        <w:t>körzetek tervezetéről.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testület feladata az EMMI rendelet 24. § (1) bekezdés alapján a tervezett körzethatárokat megállapító előterjesztés október 15-ig történő véleményezése.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Kérem a Tisztelt Képviselő-testületet a határozati javaslat elfogadására. 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AF06B1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AF06B1" w:rsidRPr="00AF06B1" w:rsidRDefault="00AF06B1" w:rsidP="00AF06B1">
      <w:pPr>
        <w:pStyle w:val="Listaszerbekezds"/>
        <w:numPr>
          <w:ilvl w:val="0"/>
          <w:numId w:val="20"/>
        </w:numPr>
        <w:jc w:val="both"/>
        <w:rPr>
          <w:b/>
          <w:i/>
          <w:color w:val="000000"/>
        </w:rPr>
      </w:pPr>
      <w:r w:rsidRPr="00AF06B1">
        <w:t>Mórágy Község Önkormányzat Képviselő-testülete</w:t>
      </w:r>
      <w:r w:rsidRPr="00AF06B1">
        <w:rPr>
          <w:color w:val="000000"/>
        </w:rPr>
        <w:t xml:space="preserve"> a </w:t>
      </w:r>
      <w:r w:rsidRPr="00AF06B1">
        <w:t xml:space="preserve">kötelező felvételt biztosító </w:t>
      </w:r>
      <w:r w:rsidRPr="00AF06B1">
        <w:rPr>
          <w:b/>
          <w:i/>
          <w:color w:val="000000"/>
        </w:rPr>
        <w:t xml:space="preserve">Mórágyi Általános Iskola (OM 036 306) </w:t>
      </w:r>
      <w:r w:rsidRPr="00AF06B1">
        <w:t>felvételi körzeteivel - a nemzeti köznevelésről szóló 2011. évi CXC. törvény 50. § (8) bekezdésében kapott felhatalmazás alapján - egyetért.</w:t>
      </w:r>
    </w:p>
    <w:p w:rsidR="00AF06B1" w:rsidRPr="00AF06B1" w:rsidRDefault="00AF06B1" w:rsidP="00AF06B1">
      <w:pPr>
        <w:widowControl w:val="0"/>
        <w:numPr>
          <w:ilvl w:val="0"/>
          <w:numId w:val="20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AF06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 Képviselő-testülete</w:t>
      </w:r>
      <w:r w:rsidRPr="00AF06B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 w:rsidRPr="00AF0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  <w:t>Tolna Megyei Pedagógiai Szakszolgál</w:t>
      </w:r>
      <w:r w:rsidRPr="00AF0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at </w:t>
      </w:r>
      <w:r w:rsidRPr="00AF06B1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Határidő: 202</w:t>
      </w:r>
      <w:r w:rsidR="00FC5570">
        <w:rPr>
          <w:rFonts w:ascii="Times New Roman" w:eastAsia="Lucida Sans Unicode" w:hAnsi="Times New Roman" w:cs="Times New Roman"/>
          <w:sz w:val="24"/>
          <w:szCs w:val="24"/>
          <w:lang w:eastAsia="hu-HU"/>
        </w:rPr>
        <w:t>2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október 15.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polgármester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ab/>
        <w:t xml:space="preserve"> 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Simondi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Zoltánné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igazgatási előadó – a határozat, megküldéséért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936A5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Mórágy, 202</w:t>
      </w:r>
      <w:r w:rsidR="00FC5570">
        <w:rPr>
          <w:rFonts w:ascii="Times New Roman" w:hAnsi="Times New Roman" w:cs="Times New Roman"/>
          <w:sz w:val="24"/>
          <w:szCs w:val="24"/>
        </w:rPr>
        <w:t>2</w:t>
      </w:r>
      <w:r w:rsidRPr="000469A6">
        <w:rPr>
          <w:rFonts w:ascii="Times New Roman" w:hAnsi="Times New Roman" w:cs="Times New Roman"/>
          <w:sz w:val="24"/>
          <w:szCs w:val="24"/>
        </w:rPr>
        <w:t xml:space="preserve">. </w:t>
      </w:r>
      <w:r w:rsidR="00AF06B1">
        <w:rPr>
          <w:rFonts w:ascii="Times New Roman" w:hAnsi="Times New Roman" w:cs="Times New Roman"/>
          <w:sz w:val="24"/>
          <w:szCs w:val="24"/>
        </w:rPr>
        <w:t>szeptember 2</w:t>
      </w:r>
      <w:r w:rsidR="00FC5570">
        <w:rPr>
          <w:rFonts w:ascii="Times New Roman" w:hAnsi="Times New Roman" w:cs="Times New Roman"/>
          <w:sz w:val="24"/>
          <w:szCs w:val="24"/>
        </w:rPr>
        <w:t>1</w:t>
      </w:r>
      <w:r w:rsidR="00AF06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85C3E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470A7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F85C3E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FC5570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AF06B1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13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5"/>
  </w:num>
  <w:num w:numId="9">
    <w:abstractNumId w:val="6"/>
  </w:num>
  <w:num w:numId="10">
    <w:abstractNumId w:val="1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7"/>
  </w:num>
  <w:num w:numId="15">
    <w:abstractNumId w:val="12"/>
  </w:num>
  <w:num w:numId="16">
    <w:abstractNumId w:val="10"/>
  </w:num>
  <w:num w:numId="17">
    <w:abstractNumId w:val="5"/>
  </w:num>
  <w:num w:numId="18">
    <w:abstractNumId w:val="3"/>
  </w:num>
  <w:num w:numId="19">
    <w:abstractNumId w:val="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936A5"/>
    <w:rsid w:val="001A061F"/>
    <w:rsid w:val="001C06EF"/>
    <w:rsid w:val="001F2076"/>
    <w:rsid w:val="001F79FB"/>
    <w:rsid w:val="00206631"/>
    <w:rsid w:val="00247D53"/>
    <w:rsid w:val="00251919"/>
    <w:rsid w:val="00260CAD"/>
    <w:rsid w:val="00263788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543821"/>
    <w:rsid w:val="005C2792"/>
    <w:rsid w:val="005E2BAB"/>
    <w:rsid w:val="00682CB0"/>
    <w:rsid w:val="00695339"/>
    <w:rsid w:val="006C43AD"/>
    <w:rsid w:val="006E5550"/>
    <w:rsid w:val="006F5AA6"/>
    <w:rsid w:val="006F67CE"/>
    <w:rsid w:val="00705DF8"/>
    <w:rsid w:val="0076770C"/>
    <w:rsid w:val="00781016"/>
    <w:rsid w:val="007D4E19"/>
    <w:rsid w:val="008376D5"/>
    <w:rsid w:val="0088417A"/>
    <w:rsid w:val="008E1516"/>
    <w:rsid w:val="008F2DF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91895"/>
    <w:rsid w:val="00AB1011"/>
    <w:rsid w:val="00AD3637"/>
    <w:rsid w:val="00AF06B1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23980"/>
    <w:rsid w:val="00EB6FCC"/>
    <w:rsid w:val="00ED7E67"/>
    <w:rsid w:val="00F228A9"/>
    <w:rsid w:val="00F85C3E"/>
    <w:rsid w:val="00FA1488"/>
    <w:rsid w:val="00FB518D"/>
    <w:rsid w:val="00FC5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ptijus.hu/optijus/lawtext/A1100190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4</cp:revision>
  <cp:lastPrinted>2020-09-14T05:37:00Z</cp:lastPrinted>
  <dcterms:created xsi:type="dcterms:W3CDTF">2021-09-27T08:39:00Z</dcterms:created>
  <dcterms:modified xsi:type="dcterms:W3CDTF">2022-09-21T10:11:00Z</dcterms:modified>
</cp:coreProperties>
</file>