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89AC9" w14:textId="77777777" w:rsidR="00A6694B" w:rsidRDefault="00A6694B" w:rsidP="00B81689">
      <w:pPr>
        <w:jc w:val="center"/>
        <w:rPr>
          <w:b/>
        </w:rPr>
      </w:pPr>
    </w:p>
    <w:p w14:paraId="1616D07D" w14:textId="77777777" w:rsidR="00B81689" w:rsidRPr="00054705" w:rsidRDefault="00B81689" w:rsidP="00B81689">
      <w:pPr>
        <w:jc w:val="center"/>
        <w:rPr>
          <w:b/>
        </w:rPr>
      </w:pPr>
      <w:r w:rsidRPr="00054705">
        <w:rPr>
          <w:b/>
        </w:rPr>
        <w:t>ELŐTERJESZTÉS</w:t>
      </w:r>
    </w:p>
    <w:p w14:paraId="0448F91F" w14:textId="77777777" w:rsidR="00B81689" w:rsidRPr="00054705" w:rsidRDefault="00514D6A" w:rsidP="00B81689">
      <w:pPr>
        <w:jc w:val="center"/>
      </w:pPr>
      <w:r>
        <w:t xml:space="preserve">Mórágy Község </w:t>
      </w:r>
      <w:r w:rsidR="00A6694B">
        <w:t>Önkormányzat Képviselő</w:t>
      </w:r>
      <w:r w:rsidR="00B81689" w:rsidRPr="00054705">
        <w:t>-testületének 20</w:t>
      </w:r>
      <w:r w:rsidR="00B81689">
        <w:t>22</w:t>
      </w:r>
      <w:r w:rsidR="00B81689" w:rsidRPr="00054705">
        <w:t xml:space="preserve">. </w:t>
      </w:r>
      <w:r>
        <w:t>július 20-i</w:t>
      </w:r>
    </w:p>
    <w:p w14:paraId="7E89C617" w14:textId="77777777" w:rsidR="00B81689" w:rsidRPr="00054705" w:rsidRDefault="00B81689" w:rsidP="00B81689">
      <w:pPr>
        <w:jc w:val="center"/>
      </w:pPr>
      <w:proofErr w:type="gramStart"/>
      <w:r w:rsidRPr="00951D00">
        <w:rPr>
          <w:u w:val="single"/>
        </w:rPr>
        <w:t>rendes</w:t>
      </w:r>
      <w:proofErr w:type="gramEnd"/>
      <w:r w:rsidRPr="00951D00">
        <w:rPr>
          <w:u w:val="single"/>
        </w:rPr>
        <w:t>/</w:t>
      </w:r>
      <w:r w:rsidRPr="00054705">
        <w:t>rendkívüli testületi ülésére</w:t>
      </w:r>
    </w:p>
    <w:p w14:paraId="06816A87" w14:textId="77777777" w:rsidR="00B81689" w:rsidRPr="00054705" w:rsidRDefault="00B81689" w:rsidP="00B81689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466"/>
      </w:tblGrid>
      <w:tr w:rsidR="00B81689" w:rsidRPr="00054705" w14:paraId="0AA6815D" w14:textId="77777777" w:rsidTr="002B1162">
        <w:tc>
          <w:tcPr>
            <w:tcW w:w="4606" w:type="dxa"/>
          </w:tcPr>
          <w:p w14:paraId="2DE06E6C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Tárgy:</w:t>
            </w:r>
          </w:p>
        </w:tc>
        <w:tc>
          <w:tcPr>
            <w:tcW w:w="4466" w:type="dxa"/>
          </w:tcPr>
          <w:p w14:paraId="15F8F39D" w14:textId="77777777" w:rsidR="00B81689" w:rsidRPr="00054705" w:rsidRDefault="00EF4DAC" w:rsidP="006243BA">
            <w:pPr>
              <w:rPr>
                <w:lang w:eastAsia="en-US"/>
              </w:rPr>
            </w:pPr>
            <w:r>
              <w:t xml:space="preserve">A szociális </w:t>
            </w:r>
            <w:r w:rsidR="006243BA" w:rsidRPr="00B44FB3">
              <w:t>ellátás</w:t>
            </w:r>
            <w:r w:rsidR="006243BA">
              <w:t>ok</w:t>
            </w:r>
            <w:r w:rsidR="006243BA" w:rsidRPr="00B44FB3">
              <w:t xml:space="preserve"> helyi szabályozásáról szóló </w:t>
            </w:r>
            <w:r w:rsidR="006243BA">
              <w:t>2</w:t>
            </w:r>
            <w:r w:rsidR="006243BA" w:rsidRPr="00B44FB3">
              <w:t xml:space="preserve">/2015. (II. </w:t>
            </w:r>
            <w:r w:rsidR="006243BA">
              <w:t>25</w:t>
            </w:r>
            <w:r w:rsidR="006243BA" w:rsidRPr="00B44FB3">
              <w:t>) önkormányzati rendelet módosítása</w:t>
            </w:r>
          </w:p>
        </w:tc>
      </w:tr>
      <w:tr w:rsidR="00B81689" w:rsidRPr="00054705" w14:paraId="7CFC7AC0" w14:textId="77777777" w:rsidTr="002B1162">
        <w:tc>
          <w:tcPr>
            <w:tcW w:w="4606" w:type="dxa"/>
          </w:tcPr>
          <w:p w14:paraId="30BD9086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Előterjesztő:</w:t>
            </w:r>
          </w:p>
        </w:tc>
        <w:tc>
          <w:tcPr>
            <w:tcW w:w="4466" w:type="dxa"/>
          </w:tcPr>
          <w:p w14:paraId="735E1FF2" w14:textId="77777777" w:rsidR="00B81689" w:rsidRPr="00054705" w:rsidRDefault="00B81689" w:rsidP="00D144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12C55176" w14:textId="77777777" w:rsidTr="002B1162">
        <w:tc>
          <w:tcPr>
            <w:tcW w:w="4606" w:type="dxa"/>
          </w:tcPr>
          <w:p w14:paraId="7CFE110E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Előterjesztést készítette:</w:t>
            </w:r>
          </w:p>
        </w:tc>
        <w:tc>
          <w:tcPr>
            <w:tcW w:w="4466" w:type="dxa"/>
          </w:tcPr>
          <w:p w14:paraId="39E14949" w14:textId="77777777" w:rsidR="00B81689" w:rsidRPr="00054705" w:rsidRDefault="00514D6A" w:rsidP="00D144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Simondi</w:t>
            </w:r>
            <w:proofErr w:type="spellEnd"/>
            <w:r>
              <w:rPr>
                <w:lang w:eastAsia="en-US"/>
              </w:rPr>
              <w:t xml:space="preserve"> Zoltánné igazgatási előadó</w:t>
            </w:r>
          </w:p>
        </w:tc>
      </w:tr>
      <w:tr w:rsidR="00B81689" w:rsidRPr="00054705" w14:paraId="6F346E12" w14:textId="77777777" w:rsidTr="002B1162">
        <w:tc>
          <w:tcPr>
            <w:tcW w:w="4606" w:type="dxa"/>
          </w:tcPr>
          <w:p w14:paraId="36D2CA79" w14:textId="77777777" w:rsidR="00B81689" w:rsidRPr="00054705" w:rsidRDefault="00B81689" w:rsidP="00514D6A">
            <w:pPr>
              <w:tabs>
                <w:tab w:val="right" w:pos="4390"/>
              </w:tabs>
              <w:rPr>
                <w:lang w:eastAsia="en-US"/>
              </w:rPr>
            </w:pPr>
            <w:r w:rsidRPr="00054705">
              <w:rPr>
                <w:lang w:eastAsia="en-US"/>
              </w:rPr>
              <w:t>Előterjesztés száma:</w:t>
            </w:r>
            <w:r w:rsidR="00514D6A">
              <w:rPr>
                <w:lang w:eastAsia="en-US"/>
              </w:rPr>
              <w:tab/>
            </w:r>
          </w:p>
        </w:tc>
        <w:tc>
          <w:tcPr>
            <w:tcW w:w="4466" w:type="dxa"/>
          </w:tcPr>
          <w:p w14:paraId="4FAE5D0C" w14:textId="77777777" w:rsidR="00B81689" w:rsidRPr="00054705" w:rsidRDefault="00514D6A" w:rsidP="006243BA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6243BA">
              <w:rPr>
                <w:lang w:eastAsia="en-US"/>
              </w:rPr>
              <w:t>2</w:t>
            </w:r>
            <w:r>
              <w:rPr>
                <w:lang w:eastAsia="en-US"/>
              </w:rPr>
              <w:t>.sz</w:t>
            </w:r>
            <w:r w:rsidR="00B81689" w:rsidRPr="00054705">
              <w:rPr>
                <w:lang w:eastAsia="en-US"/>
              </w:rPr>
              <w:t xml:space="preserve"> </w:t>
            </w:r>
          </w:p>
        </w:tc>
      </w:tr>
      <w:tr w:rsidR="00B81689" w:rsidRPr="00054705" w14:paraId="559A67B0" w14:textId="77777777" w:rsidTr="002B1162">
        <w:tc>
          <w:tcPr>
            <w:tcW w:w="4606" w:type="dxa"/>
          </w:tcPr>
          <w:p w14:paraId="496FAB24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466" w:type="dxa"/>
          </w:tcPr>
          <w:p w14:paraId="5C054EA1" w14:textId="77777777" w:rsidR="00B81689" w:rsidRPr="00054705" w:rsidRDefault="00B81689" w:rsidP="00D14403">
            <w:pPr>
              <w:rPr>
                <w:lang w:eastAsia="en-US"/>
              </w:rPr>
            </w:pPr>
          </w:p>
          <w:p w14:paraId="52A66C6D" w14:textId="77777777" w:rsidR="00B81689" w:rsidRPr="00054705" w:rsidRDefault="00B81689" w:rsidP="00D144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4E892AA6" w14:textId="77777777" w:rsidTr="002B1162">
        <w:tc>
          <w:tcPr>
            <w:tcW w:w="4606" w:type="dxa"/>
          </w:tcPr>
          <w:p w14:paraId="1F88BFD4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 döntéshez szükséges többség:</w:t>
            </w:r>
          </w:p>
        </w:tc>
        <w:tc>
          <w:tcPr>
            <w:tcW w:w="4466" w:type="dxa"/>
          </w:tcPr>
          <w:p w14:paraId="5C33E947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egyszerű/</w:t>
            </w:r>
            <w:r w:rsidRPr="00054705">
              <w:rPr>
                <w:u w:val="single"/>
                <w:lang w:eastAsia="en-US"/>
              </w:rPr>
              <w:t>minősített</w:t>
            </w:r>
          </w:p>
        </w:tc>
      </w:tr>
      <w:tr w:rsidR="00B81689" w:rsidRPr="00054705" w14:paraId="0654FE77" w14:textId="77777777" w:rsidTr="002B1162">
        <w:tc>
          <w:tcPr>
            <w:tcW w:w="4606" w:type="dxa"/>
          </w:tcPr>
          <w:p w14:paraId="7F3604AF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Döntési forma:</w:t>
            </w:r>
          </w:p>
        </w:tc>
        <w:tc>
          <w:tcPr>
            <w:tcW w:w="4466" w:type="dxa"/>
          </w:tcPr>
          <w:p w14:paraId="565E9A5E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rendelet</w:t>
            </w:r>
            <w:r w:rsidRPr="00054705">
              <w:rPr>
                <w:lang w:eastAsia="en-US"/>
              </w:rPr>
              <w:t>/határozat (normatív, hatósági, egyéb)</w:t>
            </w:r>
          </w:p>
        </w:tc>
      </w:tr>
      <w:tr w:rsidR="00B81689" w:rsidRPr="00054705" w14:paraId="4B315A98" w14:textId="77777777" w:rsidTr="002B1162">
        <w:tc>
          <w:tcPr>
            <w:tcW w:w="4606" w:type="dxa"/>
          </w:tcPr>
          <w:p w14:paraId="05B2C771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 xml:space="preserve">Az előterjesztést </w:t>
            </w:r>
          </w:p>
        </w:tc>
        <w:tc>
          <w:tcPr>
            <w:tcW w:w="4466" w:type="dxa"/>
          </w:tcPr>
          <w:p w14:paraId="3699F3F9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nyílt ülésen</w:t>
            </w:r>
            <w:r w:rsidRPr="00054705">
              <w:rPr>
                <w:lang w:eastAsia="en-US"/>
              </w:rPr>
              <w:t xml:space="preserve"> kell/zárt ülésen kell/zárt ülésen lehet tárgyalni</w:t>
            </w:r>
          </w:p>
        </w:tc>
      </w:tr>
      <w:tr w:rsidR="00B81689" w:rsidRPr="00054705" w14:paraId="7F6878EF" w14:textId="77777777" w:rsidTr="002B1162">
        <w:tc>
          <w:tcPr>
            <w:tcW w:w="4606" w:type="dxa"/>
          </w:tcPr>
          <w:p w14:paraId="3F6D4978" w14:textId="77777777" w:rsidR="00B81689" w:rsidRPr="00054705" w:rsidRDefault="00B81689" w:rsidP="00D14403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Véleményezésre megkapta:</w:t>
            </w:r>
          </w:p>
        </w:tc>
        <w:tc>
          <w:tcPr>
            <w:tcW w:w="4466" w:type="dxa"/>
          </w:tcPr>
          <w:p w14:paraId="5EA848AC" w14:textId="77777777" w:rsidR="00D1645D" w:rsidRDefault="00D1645D" w:rsidP="00D14403">
            <w:pPr>
              <w:rPr>
                <w:lang w:eastAsia="en-US"/>
              </w:rPr>
            </w:pPr>
          </w:p>
          <w:p w14:paraId="78F8E4A5" w14:textId="77777777" w:rsidR="00B81689" w:rsidRPr="00054705" w:rsidRDefault="00514D6A" w:rsidP="00D144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</w:t>
            </w:r>
            <w:r w:rsidR="00B81689" w:rsidRPr="00054705">
              <w:rPr>
                <w:lang w:eastAsia="en-US"/>
              </w:rPr>
              <w:t xml:space="preserve"> polgármester</w:t>
            </w:r>
          </w:p>
        </w:tc>
      </w:tr>
    </w:tbl>
    <w:p w14:paraId="65F477B6" w14:textId="77777777" w:rsidR="00B81689" w:rsidRPr="00054705" w:rsidRDefault="00B81689" w:rsidP="004C529A"/>
    <w:p w14:paraId="6EA169F0" w14:textId="77777777" w:rsidR="00B81689" w:rsidRPr="00054705" w:rsidRDefault="00B81689" w:rsidP="004C529A">
      <w:pPr>
        <w:jc w:val="both"/>
        <w:rPr>
          <w:b/>
        </w:rPr>
      </w:pPr>
      <w:r w:rsidRPr="00054705">
        <w:rPr>
          <w:b/>
        </w:rPr>
        <w:t>Tisztelt Képviselő-testület!</w:t>
      </w:r>
    </w:p>
    <w:p w14:paraId="416A20D0" w14:textId="77777777" w:rsidR="002A64FD" w:rsidRDefault="002A64FD" w:rsidP="002A64FD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1F799286" w14:textId="77777777" w:rsidR="00EE6DAB" w:rsidRDefault="00EE6DAB" w:rsidP="00EE6DAB">
      <w:pPr>
        <w:jc w:val="both"/>
      </w:pPr>
      <w:r>
        <w:t>Mórágy Község Önkormányzat Képviselő-testülete az étkezés intézményi térítés díját 2012. évben fogadta el, azóta a szociális étkezés díja nem változott.</w:t>
      </w:r>
    </w:p>
    <w:p w14:paraId="15F6D2AF" w14:textId="77777777" w:rsidR="00EE6DAB" w:rsidRDefault="00EE6DAB" w:rsidP="00EE6DAB">
      <w:pPr>
        <w:jc w:val="both"/>
      </w:pPr>
    </w:p>
    <w:p w14:paraId="38FD394C" w14:textId="77777777" w:rsidR="00CD0FA4" w:rsidRDefault="00EE6DAB" w:rsidP="00EE6DAB">
      <w:pPr>
        <w:jc w:val="both"/>
      </w:pPr>
      <w:r w:rsidRPr="00B44FB3">
        <w:t xml:space="preserve">A szociális igazgatásról és szociális ellátásokról szóló 1993. évi III. törvény (továbbiakban: </w:t>
      </w:r>
      <w:proofErr w:type="spellStart"/>
      <w:r w:rsidRPr="00B44FB3">
        <w:t>szoc.tv</w:t>
      </w:r>
      <w:proofErr w:type="spellEnd"/>
      <w:r w:rsidRPr="00B44FB3">
        <w:t xml:space="preserve">.) 114. § (1) szerint a személyes gondoskodást nyújtó ellátásokért térítési díjat kell fizetni. A </w:t>
      </w:r>
      <w:proofErr w:type="spellStart"/>
      <w:r w:rsidRPr="00B44FB3">
        <w:t>szoc</w:t>
      </w:r>
      <w:proofErr w:type="spellEnd"/>
      <w:r w:rsidRPr="00B44FB3">
        <w:t xml:space="preserve">. tv. 115. § (1) bekezdése szerint az intézményi térítési díj a személyes gondoskodás körébe tartozó szociális ellátások ellenértékeként megállapított összeg (a továbbiakban: intézményi térítési díj). Az intézményi térítési díjat a fenntartó tárgyév április 1-jéig állapítja meg. Az intézményi térítési díj összege nem haladhatja meg a szolgáltatási önköltséget. </w:t>
      </w:r>
    </w:p>
    <w:p w14:paraId="658BFB83" w14:textId="77777777" w:rsidR="00CD0FA4" w:rsidRDefault="00EE6DAB" w:rsidP="00EE6DAB">
      <w:pPr>
        <w:jc w:val="both"/>
      </w:pPr>
      <w:r w:rsidRPr="00B44FB3">
        <w:t>Az intézményi térítési díj év közben egy alkalommal korrigálható</w:t>
      </w:r>
      <w:r w:rsidR="00CD0FA4">
        <w:t>.</w:t>
      </w:r>
    </w:p>
    <w:p w14:paraId="463CC7CD" w14:textId="77777777" w:rsidR="00BB4B0A" w:rsidRDefault="00BB4B0A" w:rsidP="00770055">
      <w:pPr>
        <w:spacing w:after="120"/>
        <w:ind w:firstLine="567"/>
        <w:jc w:val="both"/>
        <w:rPr>
          <w:rFonts w:ascii="Arial" w:hAnsi="Arial" w:cs="Arial"/>
          <w:sz w:val="22"/>
          <w:szCs w:val="22"/>
        </w:rPr>
      </w:pPr>
      <w:r w:rsidRPr="00407506">
        <w:t>Magasabb szintű jogszabályi rendelkezés következtében először 2021. december 31-ig, majd 2022. június 30. napjáig nem volt lehetőség a térítési díjak emelésére</w:t>
      </w:r>
      <w:r>
        <w:t>.</w:t>
      </w:r>
      <w:r w:rsidRPr="00407506">
        <w:rPr>
          <w:rFonts w:ascii="Arial" w:hAnsi="Arial" w:cs="Arial"/>
          <w:sz w:val="22"/>
          <w:szCs w:val="22"/>
        </w:rPr>
        <w:t xml:space="preserve"> </w:t>
      </w:r>
    </w:p>
    <w:p w14:paraId="24C9DCF0" w14:textId="77777777" w:rsidR="00BB4B0A" w:rsidRPr="00F57A8A" w:rsidRDefault="00BB4B0A" w:rsidP="00BB4B0A">
      <w:pPr>
        <w:jc w:val="both"/>
      </w:pPr>
      <w:r w:rsidRPr="00F57A8A">
        <w:t xml:space="preserve">Az költségvetés áttekintése során megállapítást nyert, hogy az étkeztetés esetében szükséges az önköltség összegének módosítása, mivel előreláthatólag </w:t>
      </w:r>
      <w:r>
        <w:t xml:space="preserve">54,2 </w:t>
      </w:r>
      <w:proofErr w:type="spellStart"/>
      <w:r>
        <w:t>%-al</w:t>
      </w:r>
      <w:proofErr w:type="spellEnd"/>
      <w:r>
        <w:t xml:space="preserve"> </w:t>
      </w:r>
      <w:r w:rsidRPr="00F57A8A">
        <w:t xml:space="preserve">emelkedik a vásárolt élelmezés költsége, ezért az intézményi térítési díjak felülvizsgálatát elvégeztük. </w:t>
      </w:r>
    </w:p>
    <w:p w14:paraId="6F2DB861" w14:textId="77777777" w:rsidR="00180857" w:rsidRPr="00180857" w:rsidRDefault="00180857" w:rsidP="00180857">
      <w:pPr>
        <w:ind w:firstLine="567"/>
        <w:jc w:val="both"/>
        <w:rPr>
          <w:rFonts w:ascii="Arial" w:hAnsi="Arial" w:cs="Arial"/>
          <w:b/>
          <w:i/>
          <w:sz w:val="22"/>
          <w:szCs w:val="22"/>
          <w:highlight w:val="yellow"/>
        </w:rPr>
      </w:pPr>
    </w:p>
    <w:p w14:paraId="48074F3C" w14:textId="77777777" w:rsidR="00180857" w:rsidRPr="00BB4B0A" w:rsidRDefault="00180857" w:rsidP="00180857">
      <w:pPr>
        <w:ind w:firstLine="567"/>
        <w:jc w:val="both"/>
        <w:rPr>
          <w:b/>
          <w:i/>
        </w:rPr>
      </w:pPr>
      <w:r w:rsidRPr="00BB4B0A">
        <w:rPr>
          <w:b/>
          <w:i/>
        </w:rPr>
        <w:t>A felülvizsgálatot követően, az étkeztetésben a maximálisan elkérhető intézményi térítési díj bruttó 1 </w:t>
      </w:r>
      <w:r w:rsidR="00596CEF">
        <w:rPr>
          <w:b/>
          <w:i/>
        </w:rPr>
        <w:t>894</w:t>
      </w:r>
      <w:r w:rsidRPr="00BB4B0A">
        <w:rPr>
          <w:b/>
          <w:i/>
        </w:rPr>
        <w:t xml:space="preserve"> Ft/napban került kiszámításra. </w:t>
      </w:r>
    </w:p>
    <w:p w14:paraId="5B777D26" w14:textId="77777777" w:rsidR="00180857" w:rsidRPr="00180857" w:rsidRDefault="00180857" w:rsidP="00180857">
      <w:pPr>
        <w:ind w:firstLine="567"/>
        <w:jc w:val="both"/>
        <w:rPr>
          <w:rFonts w:ascii="Arial" w:hAnsi="Arial" w:cs="Arial"/>
          <w:b/>
          <w:i/>
          <w:sz w:val="22"/>
          <w:szCs w:val="22"/>
          <w:highlight w:val="yellow"/>
          <w:u w:val="single"/>
        </w:rPr>
      </w:pPr>
    </w:p>
    <w:p w14:paraId="1208F82B" w14:textId="77777777" w:rsidR="00180857" w:rsidRPr="00837BC1" w:rsidRDefault="00180857" w:rsidP="00180857">
      <w:pPr>
        <w:ind w:firstLine="567"/>
        <w:jc w:val="both"/>
        <w:rPr>
          <w:b/>
          <w:u w:val="single"/>
        </w:rPr>
      </w:pPr>
      <w:r w:rsidRPr="00837BC1">
        <w:rPr>
          <w:b/>
          <w:u w:val="single"/>
        </w:rPr>
        <w:t xml:space="preserve">2022.09.01-től az étkeztetés intézményi térítési díját bruttó </w:t>
      </w:r>
      <w:r w:rsidR="00596CEF" w:rsidRPr="00837BC1">
        <w:rPr>
          <w:b/>
          <w:u w:val="single"/>
        </w:rPr>
        <w:t>800,-</w:t>
      </w:r>
      <w:r w:rsidRPr="00837BC1">
        <w:rPr>
          <w:b/>
          <w:u w:val="single"/>
        </w:rPr>
        <w:t xml:space="preserve"> Ft/nap (</w:t>
      </w:r>
      <w:r w:rsidR="00596CEF" w:rsidRPr="00837BC1">
        <w:rPr>
          <w:b/>
          <w:u w:val="single"/>
        </w:rPr>
        <w:t>630</w:t>
      </w:r>
      <w:r w:rsidRPr="00837BC1">
        <w:rPr>
          <w:b/>
          <w:u w:val="single"/>
        </w:rPr>
        <w:t xml:space="preserve"> Ft + 27%ÁFA) díjban javasoljuk meghatározni.</w:t>
      </w:r>
    </w:p>
    <w:p w14:paraId="7D254988" w14:textId="77777777" w:rsidR="00180857" w:rsidRPr="00837BC1" w:rsidRDefault="00180857" w:rsidP="00180857">
      <w:pPr>
        <w:ind w:firstLine="567"/>
        <w:jc w:val="both"/>
        <w:rPr>
          <w:b/>
          <w:i/>
        </w:rPr>
      </w:pPr>
    </w:p>
    <w:p w14:paraId="1A82E44A" w14:textId="77777777" w:rsidR="00180857" w:rsidRPr="00837BC1" w:rsidRDefault="00596CEF" w:rsidP="00180857">
      <w:pPr>
        <w:ind w:firstLine="567"/>
        <w:jc w:val="both"/>
      </w:pPr>
      <w:r w:rsidRPr="00837BC1">
        <w:t xml:space="preserve">Az előterjesztés </w:t>
      </w:r>
      <w:r w:rsidR="00837BC1" w:rsidRPr="00837BC1">
        <w:t xml:space="preserve">1. mellékletében </w:t>
      </w:r>
      <w:r w:rsidR="00180857" w:rsidRPr="00837BC1">
        <w:t xml:space="preserve">látható, hogy az étkeztetés intézményi térítési díját, - </w:t>
      </w:r>
      <w:r w:rsidR="00180857" w:rsidRPr="00770055">
        <w:t xml:space="preserve">az </w:t>
      </w:r>
      <w:r w:rsidR="00180857" w:rsidRPr="00837BC1">
        <w:t xml:space="preserve">állami támogatás, az intézményi térítési díjbevétel, valamint az önköltség figyelembe vételével </w:t>
      </w:r>
      <w:r w:rsidR="00180857" w:rsidRPr="00837BC1">
        <w:lastRenderedPageBreak/>
        <w:t>– maximum bruttó 1 </w:t>
      </w:r>
      <w:r w:rsidR="00837BC1" w:rsidRPr="00837BC1">
        <w:t>894</w:t>
      </w:r>
      <w:r w:rsidR="00180857" w:rsidRPr="00837BC1">
        <w:t xml:space="preserve"> Ft/nap összegben lehet megállapítani. Azonban ez olyan magas díjtétel, melynek megfizetése problémát jelentene az igénybe vevők számára, figyelembe véve a jelenlegi bruttó </w:t>
      </w:r>
      <w:r w:rsidR="00837BC1" w:rsidRPr="00837BC1">
        <w:t>460</w:t>
      </w:r>
      <w:r w:rsidR="00180857" w:rsidRPr="00837BC1">
        <w:t xml:space="preserve"> Ft/nap intézményi térítési díjat. </w:t>
      </w:r>
    </w:p>
    <w:p w14:paraId="2A7CA45B" w14:textId="77777777" w:rsidR="00180857" w:rsidRDefault="00180857" w:rsidP="00180857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0AB9F6C0" w14:textId="77777777" w:rsidR="00180857" w:rsidRPr="00837BC1" w:rsidRDefault="00180857" w:rsidP="00180857">
      <w:pPr>
        <w:ind w:firstLine="567"/>
        <w:jc w:val="both"/>
      </w:pPr>
      <w:r w:rsidRPr="00837BC1">
        <w:t xml:space="preserve">A jogszabályi előírás alapján, az étkeztetés esetén az igénybe vevők jövedelmének a 30%-a kérhető el személyi térítési díjként.  Mivel a szolgáltatást igénybe vevők között vannak alacsony jövedelműek, </w:t>
      </w:r>
      <w:r w:rsidR="00770055">
        <w:t xml:space="preserve">akik lehet, hogy </w:t>
      </w:r>
      <w:r w:rsidRPr="00837BC1">
        <w:t>a</w:t>
      </w:r>
      <w:r w:rsidR="00770055">
        <w:t xml:space="preserve">z </w:t>
      </w:r>
      <w:proofErr w:type="gramStart"/>
      <w:r w:rsidR="00770055">
        <w:t xml:space="preserve">emelés </w:t>
      </w:r>
      <w:r w:rsidRPr="00837BC1">
        <w:t xml:space="preserve"> </w:t>
      </w:r>
      <w:r w:rsidR="00770055">
        <w:t>után</w:t>
      </w:r>
      <w:proofErr w:type="gramEnd"/>
      <w:r w:rsidR="00770055">
        <w:t xml:space="preserve"> nem maximális összeget fognak </w:t>
      </w:r>
      <w:r w:rsidRPr="00837BC1">
        <w:t xml:space="preserve"> </w:t>
      </w:r>
      <w:r w:rsidR="00770055">
        <w:t xml:space="preserve">fizetni, ez  bevétel kiesés lesz. </w:t>
      </w:r>
    </w:p>
    <w:p w14:paraId="1B3BE65D" w14:textId="77777777" w:rsidR="00180857" w:rsidRPr="00837BC1" w:rsidRDefault="00180857" w:rsidP="00180857">
      <w:pPr>
        <w:jc w:val="both"/>
        <w:rPr>
          <w:color w:val="538135"/>
        </w:rPr>
      </w:pPr>
    </w:p>
    <w:p w14:paraId="6401439E" w14:textId="77777777" w:rsidR="00180857" w:rsidRPr="00837BC1" w:rsidRDefault="00180857" w:rsidP="00180857">
      <w:pPr>
        <w:jc w:val="both"/>
      </w:pPr>
      <w:r w:rsidRPr="00837BC1">
        <w:tab/>
        <w:t xml:space="preserve">Jelenleg bruttó 815 Ft/adag áron vásároljuk az ételt, amit bruttó 460 Ft/adag áron tudunk az ellátottak részére biztosítani, amennyiben a maximális intézményi térítési díjat meg tudja fizetni. </w:t>
      </w:r>
    </w:p>
    <w:p w14:paraId="1F8BE954" w14:textId="77777777" w:rsidR="00180857" w:rsidRPr="00837BC1" w:rsidRDefault="00180857" w:rsidP="00180857">
      <w:pPr>
        <w:jc w:val="both"/>
      </w:pPr>
      <w:r w:rsidRPr="00837BC1">
        <w:tab/>
        <w:t>Az emelést követően, bruttó 1 200 Ft/adag (</w:t>
      </w:r>
      <w:r w:rsidR="00837BC1">
        <w:t xml:space="preserve">54,2 </w:t>
      </w:r>
      <w:r w:rsidRPr="00837BC1">
        <w:t xml:space="preserve">emelés) áron lesz lehetőség megvásárolni az ebédet, amit bruttó </w:t>
      </w:r>
      <w:r w:rsidR="00837BC1" w:rsidRPr="00837BC1">
        <w:t>800</w:t>
      </w:r>
      <w:r w:rsidRPr="00837BC1">
        <w:t xml:space="preserve"> Ft/adag áron </w:t>
      </w:r>
      <w:r w:rsidR="00C71BCD" w:rsidRPr="00837BC1">
        <w:t>javasoljuk a</w:t>
      </w:r>
      <w:r w:rsidRPr="00837BC1">
        <w:t xml:space="preserve"> szolgáltatást igénybe vevők részére biztosítani (</w:t>
      </w:r>
      <w:r w:rsidR="00837BC1" w:rsidRPr="00837BC1">
        <w:t>73,91</w:t>
      </w:r>
      <w:r w:rsidRPr="00837BC1">
        <w:t xml:space="preserve"> %-os emelés).</w:t>
      </w:r>
    </w:p>
    <w:p w14:paraId="558308B1" w14:textId="77777777" w:rsidR="00180857" w:rsidRDefault="00180857" w:rsidP="0018085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EF14B97" w14:textId="77777777" w:rsidR="00180857" w:rsidRPr="00C71BCD" w:rsidRDefault="00180857" w:rsidP="00180857">
      <w:pPr>
        <w:jc w:val="both"/>
        <w:rPr>
          <w:b/>
        </w:rPr>
      </w:pPr>
      <w:r w:rsidRPr="00C71BCD">
        <w:t xml:space="preserve">A szociális alapszolgáltatás intézményi térítési díjait </w:t>
      </w:r>
      <w:proofErr w:type="gramStart"/>
      <w:r w:rsidRPr="00C71BCD">
        <w:t>a  szociális</w:t>
      </w:r>
      <w:proofErr w:type="gramEnd"/>
      <w:r w:rsidRPr="00C71BCD">
        <w:t xml:space="preserve"> ellátások helyi szabályozásáról szóló 2/2015. (II. 25.) önkormányzati rendelet tartalmazza.</w:t>
      </w:r>
    </w:p>
    <w:p w14:paraId="29ED98CD" w14:textId="77777777" w:rsidR="00180857" w:rsidRPr="003023D3" w:rsidRDefault="00180857" w:rsidP="00180857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023D3">
        <w:rPr>
          <w:rFonts w:ascii="Arial" w:hAnsi="Arial" w:cs="Arial"/>
          <w:sz w:val="22"/>
          <w:szCs w:val="22"/>
        </w:rPr>
        <w:t xml:space="preserve">. </w:t>
      </w:r>
    </w:p>
    <w:p w14:paraId="1B0BCC1D" w14:textId="77777777" w:rsidR="00180857" w:rsidRPr="00C71BCD" w:rsidRDefault="00180857" w:rsidP="00180857">
      <w:pPr>
        <w:ind w:firstLine="708"/>
        <w:jc w:val="both"/>
      </w:pPr>
      <w:r w:rsidRPr="00C71BCD">
        <w:t>Az intézményi térítési díj megemelésére irányuló rendelet tervezet elfogadása esetén az alábbiakra figyelemmel kell lenni:</w:t>
      </w:r>
    </w:p>
    <w:p w14:paraId="2EA22DA2" w14:textId="77777777" w:rsidR="00180857" w:rsidRPr="00C71BCD" w:rsidRDefault="00180857" w:rsidP="00180857">
      <w:pPr>
        <w:jc w:val="both"/>
      </w:pPr>
    </w:p>
    <w:p w14:paraId="1EBD6311" w14:textId="77777777" w:rsidR="00180857" w:rsidRPr="00C71BCD" w:rsidRDefault="00180857" w:rsidP="00180857">
      <w:pPr>
        <w:ind w:firstLine="708"/>
        <w:jc w:val="both"/>
      </w:pPr>
      <w:r w:rsidRPr="00C71BCD">
        <w:t>A Magyarország gazdasági stabilitásáról szóló 2011. évi CXCIV. törvény 32. §</w:t>
      </w:r>
      <w:proofErr w:type="spellStart"/>
      <w:r w:rsidRPr="00C71BCD">
        <w:t>-</w:t>
      </w:r>
      <w:proofErr w:type="gramStart"/>
      <w:r w:rsidRPr="00C71BCD">
        <w:t>a</w:t>
      </w:r>
      <w:proofErr w:type="spellEnd"/>
      <w:proofErr w:type="gramEnd"/>
      <w:r w:rsidRPr="00C71BCD">
        <w:t xml:space="preserve"> értelmében fizetési kötelezettséget megállapító, fizetésre kötelezettek körét bővítő, a fizetési kötelezettség terhét növelő, a kedvezményt, mentességet megszüntető vagy korlátozó jogszabály </w:t>
      </w:r>
      <w:r w:rsidRPr="00C71BCD">
        <w:rPr>
          <w:u w:val="single"/>
        </w:rPr>
        <w:t>kihirdetése és hatálybalépése között legalább 30 napnak el kell telnie</w:t>
      </w:r>
      <w:r w:rsidRPr="00C71BCD">
        <w:t>.</w:t>
      </w:r>
    </w:p>
    <w:p w14:paraId="628E3407" w14:textId="77777777" w:rsidR="00180857" w:rsidRPr="00C71BCD" w:rsidRDefault="00180857" w:rsidP="00180857">
      <w:pPr>
        <w:jc w:val="both"/>
        <w:rPr>
          <w:u w:val="single"/>
        </w:rPr>
      </w:pPr>
    </w:p>
    <w:p w14:paraId="046EDADF" w14:textId="77777777" w:rsidR="00180857" w:rsidRPr="00C71BCD" w:rsidRDefault="00180857" w:rsidP="00180857">
      <w:pPr>
        <w:ind w:firstLine="708"/>
        <w:jc w:val="both"/>
        <w:rPr>
          <w:u w:val="single"/>
        </w:rPr>
      </w:pPr>
      <w:r w:rsidRPr="00C71BCD">
        <w:rPr>
          <w:u w:val="single"/>
        </w:rPr>
        <w:t>Fentiekre tekintettel a díj emelését tartalmazó rendelet 2022. szeptember 1. napján léphet hatályba legkorábban.</w:t>
      </w:r>
    </w:p>
    <w:p w14:paraId="2BCF46D3" w14:textId="77777777" w:rsidR="006243BA" w:rsidRPr="00C71BCD" w:rsidRDefault="006243BA" w:rsidP="006243BA">
      <w:pPr>
        <w:pStyle w:val="Listaszerbekezds"/>
        <w:widowControl/>
        <w:suppressAutoHyphens w:val="0"/>
        <w:ind w:left="1080"/>
        <w:jc w:val="both"/>
        <w:rPr>
          <w:b/>
        </w:rPr>
      </w:pPr>
    </w:p>
    <w:p w14:paraId="49DCCDC4" w14:textId="77777777" w:rsidR="00B85578" w:rsidRDefault="006243BA" w:rsidP="00B85578">
      <w:pPr>
        <w:jc w:val="center"/>
        <w:rPr>
          <w:rFonts w:eastAsia="Calibri"/>
          <w:b/>
          <w:i/>
        </w:rPr>
      </w:pPr>
      <w:r w:rsidRPr="00B44FB3">
        <w:br/>
      </w:r>
    </w:p>
    <w:p w14:paraId="36CEAC20" w14:textId="77777777" w:rsidR="00F57A8A" w:rsidRPr="00F57A8A" w:rsidRDefault="00F57A8A" w:rsidP="00B85578">
      <w:pPr>
        <w:jc w:val="center"/>
        <w:rPr>
          <w:rFonts w:eastAsia="Calibri"/>
          <w:b/>
          <w:i/>
        </w:rPr>
      </w:pPr>
    </w:p>
    <w:p w14:paraId="31AE0BE3" w14:textId="77777777" w:rsidR="00B85578" w:rsidRPr="00F57A8A" w:rsidRDefault="00B85578" w:rsidP="00B85578">
      <w:pPr>
        <w:jc w:val="center"/>
        <w:rPr>
          <w:rFonts w:eastAsia="Calibri"/>
          <w:b/>
          <w:i/>
        </w:rPr>
      </w:pPr>
      <w:r w:rsidRPr="00F57A8A">
        <w:rPr>
          <w:rFonts w:eastAsia="Calibri"/>
          <w:b/>
          <w:i/>
        </w:rPr>
        <w:t>INDOKOLÁS</w:t>
      </w:r>
    </w:p>
    <w:p w14:paraId="7D0AC925" w14:textId="77777777" w:rsidR="00B85578" w:rsidRPr="00F57A8A" w:rsidRDefault="00B85578" w:rsidP="00B85578">
      <w:pPr>
        <w:jc w:val="center"/>
        <w:rPr>
          <w:rFonts w:eastAsia="Calibri"/>
          <w:b/>
          <w:i/>
        </w:rPr>
      </w:pPr>
    </w:p>
    <w:p w14:paraId="21D38DCC" w14:textId="77777777" w:rsidR="00B85578" w:rsidRPr="00F57A8A" w:rsidRDefault="00B85578" w:rsidP="00B85578">
      <w:pPr>
        <w:jc w:val="center"/>
        <w:rPr>
          <w:rFonts w:eastAsia="Calibri"/>
          <w:u w:val="single"/>
        </w:rPr>
      </w:pPr>
      <w:proofErr w:type="gramStart"/>
      <w:r w:rsidRPr="00F57A8A">
        <w:rPr>
          <w:rFonts w:eastAsia="Calibri"/>
          <w:b/>
          <w:u w:val="single"/>
        </w:rPr>
        <w:t>a</w:t>
      </w:r>
      <w:proofErr w:type="gramEnd"/>
      <w:r w:rsidRPr="00F57A8A">
        <w:rPr>
          <w:rFonts w:eastAsia="Calibri"/>
          <w:b/>
          <w:u w:val="single"/>
        </w:rPr>
        <w:t xml:space="preserve"> szociális ellátások helyi szabályozásáról szóló 2/2015.(II.25.) önkormányzati rendelet módosításáról szóló rendelet-tervezethez </w:t>
      </w:r>
    </w:p>
    <w:p w14:paraId="4BF3A09A" w14:textId="77777777" w:rsidR="00B85578" w:rsidRPr="00F57A8A" w:rsidRDefault="00B85578" w:rsidP="00B85578">
      <w:pPr>
        <w:jc w:val="both"/>
        <w:rPr>
          <w:rFonts w:eastAsia="Calibri"/>
          <w:b/>
          <w:u w:val="single"/>
        </w:rPr>
      </w:pPr>
    </w:p>
    <w:p w14:paraId="5C651773" w14:textId="77777777" w:rsidR="00B85578" w:rsidRPr="00F57A8A" w:rsidRDefault="00B85578" w:rsidP="00B85578">
      <w:pPr>
        <w:spacing w:line="276" w:lineRule="auto"/>
        <w:rPr>
          <w:rFonts w:eastAsia="Calibri"/>
          <w:b/>
          <w:lang w:eastAsia="en-US"/>
        </w:rPr>
      </w:pPr>
      <w:r w:rsidRPr="00F57A8A">
        <w:rPr>
          <w:rFonts w:eastAsia="Calibri"/>
          <w:b/>
          <w:lang w:eastAsia="en-US"/>
        </w:rPr>
        <w:t>Általános indokolás:</w:t>
      </w:r>
    </w:p>
    <w:p w14:paraId="2D417903" w14:textId="77777777" w:rsidR="00B85578" w:rsidRPr="00F57A8A" w:rsidRDefault="00B85578" w:rsidP="00B85578">
      <w:pPr>
        <w:spacing w:line="276" w:lineRule="auto"/>
        <w:jc w:val="both"/>
        <w:rPr>
          <w:rFonts w:eastAsia="Calibri"/>
          <w:lang w:eastAsia="en-US"/>
        </w:rPr>
      </w:pPr>
      <w:r w:rsidRPr="00F57A8A">
        <w:rPr>
          <w:rFonts w:eastAsia="Calibri"/>
          <w:lang w:eastAsia="en-US"/>
        </w:rPr>
        <w:t>A rendelet megalkotására az étkeztetés intézményi térítési díjának emelése okán kerül sor, melyet a vásárolt élelmezési árak növekedése indokol.</w:t>
      </w:r>
    </w:p>
    <w:p w14:paraId="43CC2096" w14:textId="77777777" w:rsidR="00B85578" w:rsidRPr="00F57A8A" w:rsidRDefault="00B85578" w:rsidP="00B85578">
      <w:pPr>
        <w:rPr>
          <w:rFonts w:eastAsia="Calibri"/>
          <w:b/>
        </w:rPr>
      </w:pPr>
    </w:p>
    <w:p w14:paraId="090AF2B0" w14:textId="77777777" w:rsidR="00B85578" w:rsidRPr="00F57A8A" w:rsidRDefault="00B85578" w:rsidP="00B85578">
      <w:pPr>
        <w:rPr>
          <w:rFonts w:eastAsia="Calibri"/>
          <w:b/>
        </w:rPr>
      </w:pPr>
      <w:r w:rsidRPr="00F57A8A">
        <w:rPr>
          <w:rFonts w:eastAsia="Calibri"/>
          <w:b/>
        </w:rPr>
        <w:t>Részletes indokolás:</w:t>
      </w:r>
    </w:p>
    <w:p w14:paraId="040CF566" w14:textId="77777777" w:rsidR="00F57A8A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</w:rPr>
        <w:t>1. §</w:t>
      </w:r>
      <w:proofErr w:type="spellStart"/>
      <w:r w:rsidRPr="00F57A8A">
        <w:rPr>
          <w:rFonts w:eastAsia="Calibri"/>
        </w:rPr>
        <w:t>-hoz</w:t>
      </w:r>
      <w:proofErr w:type="spellEnd"/>
      <w:r w:rsidRPr="00F57A8A">
        <w:rPr>
          <w:rFonts w:eastAsia="Calibri"/>
        </w:rPr>
        <w:t xml:space="preserve">: </w:t>
      </w:r>
      <w:r w:rsidR="00F57A8A" w:rsidRPr="00F57A8A">
        <w:t>A személyes gondoskodás körébe tartozó térítési díjak megállapítása</w:t>
      </w:r>
      <w:r w:rsidR="00F57A8A" w:rsidRPr="00F57A8A">
        <w:rPr>
          <w:rFonts w:eastAsia="Calibri"/>
        </w:rPr>
        <w:t xml:space="preserve"> </w:t>
      </w:r>
    </w:p>
    <w:p w14:paraId="002F0B06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</w:rPr>
        <w:t>2. §</w:t>
      </w:r>
      <w:proofErr w:type="spellStart"/>
      <w:r w:rsidRPr="00F57A8A">
        <w:rPr>
          <w:rFonts w:eastAsia="Calibri"/>
        </w:rPr>
        <w:t>-hoz</w:t>
      </w:r>
      <w:proofErr w:type="spellEnd"/>
      <w:r w:rsidRPr="00F57A8A">
        <w:rPr>
          <w:rFonts w:eastAsia="Calibri"/>
        </w:rPr>
        <w:t>: Hatályba léptető rendelkezést tartalmaz.</w:t>
      </w:r>
    </w:p>
    <w:p w14:paraId="27C684CD" w14:textId="77777777" w:rsidR="00F57A8A" w:rsidRDefault="00F57A8A" w:rsidP="00B85578">
      <w:pPr>
        <w:rPr>
          <w:rFonts w:eastAsia="Calibri"/>
          <w:b/>
          <w:i/>
        </w:rPr>
      </w:pPr>
    </w:p>
    <w:p w14:paraId="05E178FB" w14:textId="77777777" w:rsidR="00F57A8A" w:rsidRDefault="00F57A8A" w:rsidP="00B85578">
      <w:pPr>
        <w:rPr>
          <w:rFonts w:eastAsia="Calibri"/>
          <w:b/>
          <w:i/>
        </w:rPr>
      </w:pPr>
    </w:p>
    <w:p w14:paraId="35EAE224" w14:textId="77777777" w:rsidR="00837BC1" w:rsidRDefault="00837BC1" w:rsidP="00B85578">
      <w:pPr>
        <w:rPr>
          <w:rFonts w:eastAsia="Calibri"/>
          <w:b/>
          <w:i/>
        </w:rPr>
      </w:pPr>
    </w:p>
    <w:p w14:paraId="0EF25852" w14:textId="77777777" w:rsidR="00837BC1" w:rsidRDefault="00837BC1" w:rsidP="00B85578">
      <w:pPr>
        <w:rPr>
          <w:rFonts w:eastAsia="Calibri"/>
          <w:b/>
          <w:i/>
        </w:rPr>
      </w:pPr>
    </w:p>
    <w:p w14:paraId="02330215" w14:textId="77777777" w:rsidR="00837BC1" w:rsidRDefault="00837BC1" w:rsidP="00B85578">
      <w:pPr>
        <w:rPr>
          <w:rFonts w:eastAsia="Calibri"/>
          <w:b/>
          <w:i/>
        </w:rPr>
      </w:pPr>
    </w:p>
    <w:p w14:paraId="79E38D42" w14:textId="77777777" w:rsidR="00C71BCD" w:rsidRPr="00F57A8A" w:rsidRDefault="00C71BCD" w:rsidP="00B85578">
      <w:pPr>
        <w:rPr>
          <w:rFonts w:eastAsia="Calibri"/>
          <w:b/>
          <w:i/>
        </w:rPr>
      </w:pPr>
    </w:p>
    <w:p w14:paraId="29AF0E92" w14:textId="77777777" w:rsidR="00B85578" w:rsidRPr="00F57A8A" w:rsidRDefault="00B85578" w:rsidP="00B85578">
      <w:pPr>
        <w:jc w:val="center"/>
        <w:rPr>
          <w:rFonts w:eastAsia="Calibri"/>
          <w:b/>
          <w:i/>
        </w:rPr>
      </w:pPr>
      <w:r w:rsidRPr="00F57A8A">
        <w:rPr>
          <w:rFonts w:eastAsia="Calibri"/>
          <w:b/>
          <w:i/>
        </w:rPr>
        <w:lastRenderedPageBreak/>
        <w:t>HATÁSVIZSGÁLAT</w:t>
      </w:r>
    </w:p>
    <w:p w14:paraId="3BCECFAE" w14:textId="77777777" w:rsidR="00B85578" w:rsidRPr="00F57A8A" w:rsidRDefault="00B85578" w:rsidP="00B85578">
      <w:pPr>
        <w:jc w:val="both"/>
        <w:rPr>
          <w:rFonts w:eastAsia="Calibri"/>
        </w:rPr>
      </w:pPr>
    </w:p>
    <w:p w14:paraId="08021B7C" w14:textId="77777777" w:rsidR="00B85578" w:rsidRPr="00F57A8A" w:rsidRDefault="00B85578" w:rsidP="00B85578">
      <w:pPr>
        <w:rPr>
          <w:rFonts w:eastAsia="Calibri"/>
        </w:rPr>
      </w:pPr>
    </w:p>
    <w:p w14:paraId="53E50C48" w14:textId="2753DE94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 xml:space="preserve">Társadalmi hatása: </w:t>
      </w:r>
      <w:r w:rsidR="00542D67">
        <w:rPr>
          <w:rFonts w:eastAsia="Calibri"/>
        </w:rPr>
        <w:t>A térítési díjak emelkedése nehézsége okozhat az ellátottaknak, csökkentheti az igénybe vevők számát.</w:t>
      </w:r>
    </w:p>
    <w:p w14:paraId="151514C1" w14:textId="77777777" w:rsidR="00B85578" w:rsidRPr="00F57A8A" w:rsidRDefault="00B85578" w:rsidP="00B85578">
      <w:pPr>
        <w:jc w:val="both"/>
        <w:rPr>
          <w:rFonts w:eastAsia="Calibri"/>
        </w:rPr>
      </w:pPr>
    </w:p>
    <w:p w14:paraId="64C9E77C" w14:textId="77777777" w:rsidR="00B85578" w:rsidRPr="00F57A8A" w:rsidRDefault="00B85578" w:rsidP="00B85578">
      <w:pPr>
        <w:jc w:val="both"/>
        <w:rPr>
          <w:rFonts w:eastAsia="Calibri"/>
          <w:b/>
        </w:rPr>
      </w:pPr>
      <w:r w:rsidRPr="00F57A8A">
        <w:rPr>
          <w:rFonts w:eastAsia="Calibri"/>
          <w:b/>
        </w:rPr>
        <w:t xml:space="preserve">Gazdasági hatása: </w:t>
      </w:r>
      <w:r w:rsidRPr="00F57A8A">
        <w:rPr>
          <w:rFonts w:eastAsia="Calibri"/>
        </w:rPr>
        <w:t>nincs</w:t>
      </w:r>
    </w:p>
    <w:p w14:paraId="30C262CE" w14:textId="77777777" w:rsidR="00B85578" w:rsidRPr="00F57A8A" w:rsidRDefault="00B85578" w:rsidP="00B85578">
      <w:pPr>
        <w:jc w:val="both"/>
        <w:rPr>
          <w:rFonts w:eastAsia="Calibri"/>
        </w:rPr>
      </w:pPr>
    </w:p>
    <w:p w14:paraId="2C553BC0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>Költségvetési hatása:</w:t>
      </w:r>
      <w:r w:rsidRPr="00F57A8A">
        <w:rPr>
          <w:rFonts w:eastAsia="Calibri"/>
        </w:rPr>
        <w:t xml:space="preserve"> a térítési díj emelésével az önkormányzatnak kevesebb saját forrást kell fordítani a szociális étkeztetésre</w:t>
      </w:r>
      <w:r w:rsidR="00837BC1">
        <w:rPr>
          <w:rFonts w:eastAsia="Calibri"/>
        </w:rPr>
        <w:t>.</w:t>
      </w:r>
    </w:p>
    <w:p w14:paraId="5CE1F017" w14:textId="77777777" w:rsidR="00B85578" w:rsidRPr="00F57A8A" w:rsidRDefault="00B85578" w:rsidP="00B85578">
      <w:pPr>
        <w:jc w:val="both"/>
        <w:rPr>
          <w:rFonts w:eastAsia="Calibri"/>
        </w:rPr>
      </w:pPr>
    </w:p>
    <w:p w14:paraId="62C49D29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>Környezeti és egészségügyi következmények:</w:t>
      </w:r>
      <w:r w:rsidRPr="00F57A8A">
        <w:rPr>
          <w:rFonts w:eastAsia="Calibri"/>
        </w:rPr>
        <w:t xml:space="preserve"> nincs</w:t>
      </w:r>
    </w:p>
    <w:p w14:paraId="2BCE22EF" w14:textId="77777777" w:rsidR="00B85578" w:rsidRPr="00F57A8A" w:rsidRDefault="00B85578" w:rsidP="00B85578">
      <w:pPr>
        <w:jc w:val="both"/>
        <w:rPr>
          <w:rFonts w:eastAsia="Calibri"/>
        </w:rPr>
      </w:pPr>
    </w:p>
    <w:p w14:paraId="1E1EFA07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>Adminisztratív terheket befolyásoló hatása:</w:t>
      </w:r>
      <w:r w:rsidRPr="00F57A8A">
        <w:rPr>
          <w:rFonts w:eastAsia="Calibri"/>
        </w:rPr>
        <w:t xml:space="preserve"> nincs</w:t>
      </w:r>
    </w:p>
    <w:p w14:paraId="256A91CC" w14:textId="77777777" w:rsidR="00B85578" w:rsidRPr="00F57A8A" w:rsidRDefault="00B85578" w:rsidP="00B85578">
      <w:pPr>
        <w:jc w:val="both"/>
        <w:rPr>
          <w:rFonts w:eastAsia="Calibri"/>
        </w:rPr>
      </w:pPr>
    </w:p>
    <w:p w14:paraId="0467FBE1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 xml:space="preserve">A jogszabály megalkotásának szükségessége: </w:t>
      </w:r>
      <w:r w:rsidRPr="00F57A8A">
        <w:rPr>
          <w:rFonts w:eastAsia="Calibri"/>
        </w:rPr>
        <w:t>önkéntes</w:t>
      </w:r>
    </w:p>
    <w:p w14:paraId="2436A621" w14:textId="77777777" w:rsidR="00B85578" w:rsidRPr="00F57A8A" w:rsidRDefault="00B85578" w:rsidP="00B85578">
      <w:pPr>
        <w:jc w:val="both"/>
        <w:rPr>
          <w:rFonts w:eastAsia="Calibri"/>
        </w:rPr>
      </w:pPr>
    </w:p>
    <w:p w14:paraId="5F900D17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 xml:space="preserve">A jogalkotás elmaradásának következményei: </w:t>
      </w:r>
      <w:r w:rsidRPr="00F57A8A">
        <w:rPr>
          <w:rFonts w:eastAsia="Calibri"/>
        </w:rPr>
        <w:t>az önkormányzatnak kell a szükséges többletforrást a továbbiakban is biztosítani</w:t>
      </w:r>
    </w:p>
    <w:p w14:paraId="345301AD" w14:textId="77777777" w:rsidR="00B85578" w:rsidRPr="00F57A8A" w:rsidRDefault="00B85578" w:rsidP="00B85578">
      <w:pPr>
        <w:jc w:val="both"/>
        <w:rPr>
          <w:rFonts w:eastAsia="Calibri"/>
        </w:rPr>
      </w:pPr>
    </w:p>
    <w:p w14:paraId="6F7406E9" w14:textId="77777777" w:rsidR="00B85578" w:rsidRPr="00F57A8A" w:rsidRDefault="00B85578" w:rsidP="00B85578">
      <w:pPr>
        <w:jc w:val="both"/>
        <w:rPr>
          <w:rFonts w:eastAsia="Calibri"/>
        </w:rPr>
      </w:pPr>
      <w:r w:rsidRPr="00F57A8A">
        <w:rPr>
          <w:rFonts w:eastAsia="Calibri"/>
          <w:b/>
        </w:rPr>
        <w:t>A jogszabály alkalmazásához szükséges személyi, szervezeti, tárgyi és pénzügyi feltételek:</w:t>
      </w:r>
      <w:r w:rsidRPr="00F57A8A">
        <w:rPr>
          <w:rFonts w:eastAsia="Calibri"/>
        </w:rPr>
        <w:t xml:space="preserve"> plusz feltételek biztosítására nincs szükség.</w:t>
      </w:r>
    </w:p>
    <w:p w14:paraId="513A1A45" w14:textId="77777777" w:rsidR="00B85578" w:rsidRPr="00E2177D" w:rsidRDefault="00B85578" w:rsidP="00B85578">
      <w:pPr>
        <w:rPr>
          <w:rFonts w:ascii="Arial" w:eastAsia="Calibri" w:hAnsi="Arial" w:cs="Arial"/>
          <w:sz w:val="22"/>
          <w:szCs w:val="22"/>
        </w:rPr>
      </w:pPr>
    </w:p>
    <w:p w14:paraId="3D0EAC32" w14:textId="77777777" w:rsidR="00B85578" w:rsidRDefault="00B85578" w:rsidP="006243BA"/>
    <w:p w14:paraId="76F0DFEA" w14:textId="77777777" w:rsidR="00B85578" w:rsidRDefault="00B85578" w:rsidP="006243BA"/>
    <w:p w14:paraId="11CB077A" w14:textId="77777777" w:rsidR="008B67B3" w:rsidRPr="00B44FB3" w:rsidRDefault="0023745D" w:rsidP="008B67B3">
      <w:r>
        <w:t xml:space="preserve">Mórágy, 2022. július 12. </w:t>
      </w:r>
    </w:p>
    <w:p w14:paraId="34EA835A" w14:textId="77777777" w:rsidR="008B67B3" w:rsidRPr="00B44FB3" w:rsidRDefault="008B67B3" w:rsidP="008B67B3"/>
    <w:p w14:paraId="23BDD7BB" w14:textId="77777777" w:rsidR="0023745D" w:rsidRDefault="0023745D" w:rsidP="008B67B3">
      <w:pPr>
        <w:jc w:val="center"/>
      </w:pPr>
      <w:proofErr w:type="spellStart"/>
      <w:r>
        <w:t>Filczinger</w:t>
      </w:r>
      <w:proofErr w:type="spellEnd"/>
      <w:r>
        <w:t xml:space="preserve"> Ágnes</w:t>
      </w:r>
      <w:r w:rsidR="00837BC1">
        <w:t xml:space="preserve"> </w:t>
      </w:r>
      <w:proofErr w:type="spellStart"/>
      <w:r w:rsidR="00837BC1">
        <w:t>sk</w:t>
      </w:r>
      <w:proofErr w:type="spellEnd"/>
      <w:r w:rsidR="00837BC1">
        <w:t>.</w:t>
      </w:r>
    </w:p>
    <w:p w14:paraId="4509F813" w14:textId="77777777" w:rsidR="008B67B3" w:rsidRPr="00B44FB3" w:rsidRDefault="008B67B3" w:rsidP="008B67B3">
      <w:pPr>
        <w:jc w:val="center"/>
      </w:pPr>
      <w:proofErr w:type="gramStart"/>
      <w:r w:rsidRPr="00B44FB3">
        <w:t>jegyző</w:t>
      </w:r>
      <w:proofErr w:type="gramEnd"/>
    </w:p>
    <w:p w14:paraId="2A7ED442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5EA1BC45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7DC08A2A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5E816B10" w14:textId="77777777" w:rsidR="00F57A8A" w:rsidRDefault="00F57A8A" w:rsidP="00F57A8A">
      <w:pPr>
        <w:autoSpaceDE w:val="0"/>
        <w:autoSpaceDN w:val="0"/>
        <w:adjustRightInd w:val="0"/>
        <w:outlineLvl w:val="6"/>
        <w:rPr>
          <w:b/>
          <w:bCs/>
        </w:rPr>
      </w:pPr>
    </w:p>
    <w:p w14:paraId="25F51DC1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47833FE4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1136F24F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03FA8A6F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Tervezet </w:t>
      </w:r>
    </w:p>
    <w:p w14:paraId="3D9D6D9C" w14:textId="77777777" w:rsidR="00F57A8A" w:rsidRDefault="00F57A8A" w:rsidP="008B67B3">
      <w:pPr>
        <w:autoSpaceDE w:val="0"/>
        <w:autoSpaceDN w:val="0"/>
        <w:adjustRightInd w:val="0"/>
        <w:jc w:val="center"/>
        <w:outlineLvl w:val="6"/>
        <w:rPr>
          <w:b/>
          <w:bCs/>
        </w:rPr>
      </w:pPr>
    </w:p>
    <w:p w14:paraId="761DA80D" w14:textId="77777777" w:rsidR="008B67B3" w:rsidRDefault="008B67B3" w:rsidP="008B67B3">
      <w:pPr>
        <w:rPr>
          <w:b/>
        </w:rPr>
      </w:pPr>
    </w:p>
    <w:p w14:paraId="50471121" w14:textId="77777777" w:rsidR="00901399" w:rsidRPr="004643E9" w:rsidRDefault="00901399" w:rsidP="00901399">
      <w:pPr>
        <w:autoSpaceDE w:val="0"/>
        <w:autoSpaceDN w:val="0"/>
        <w:adjustRightInd w:val="0"/>
        <w:jc w:val="center"/>
        <w:outlineLvl w:val="6"/>
        <w:rPr>
          <w:b/>
          <w:bCs/>
        </w:rPr>
      </w:pPr>
      <w:r w:rsidRPr="004643E9">
        <w:rPr>
          <w:b/>
          <w:bCs/>
        </w:rPr>
        <w:t xml:space="preserve">Mórágy Község Önkormányzat </w:t>
      </w:r>
    </w:p>
    <w:p w14:paraId="5168FC20" w14:textId="6B419953" w:rsidR="00901399" w:rsidRPr="004643E9" w:rsidRDefault="00901399" w:rsidP="00901399">
      <w:pPr>
        <w:autoSpaceDE w:val="0"/>
        <w:autoSpaceDN w:val="0"/>
        <w:adjustRightInd w:val="0"/>
        <w:jc w:val="center"/>
        <w:outlineLvl w:val="6"/>
        <w:rPr>
          <w:b/>
        </w:rPr>
      </w:pPr>
      <w:r>
        <w:rPr>
          <w:b/>
        </w:rPr>
        <w:t>..</w:t>
      </w:r>
      <w:r w:rsidRPr="004643E9">
        <w:rPr>
          <w:b/>
        </w:rPr>
        <w:t>/202</w:t>
      </w:r>
      <w:r>
        <w:rPr>
          <w:b/>
        </w:rPr>
        <w:t>2</w:t>
      </w:r>
      <w:r w:rsidRPr="004643E9">
        <w:rPr>
          <w:b/>
        </w:rPr>
        <w:t>. (</w:t>
      </w:r>
      <w:proofErr w:type="gramStart"/>
      <w:r>
        <w:rPr>
          <w:b/>
        </w:rPr>
        <w:t>……</w:t>
      </w:r>
      <w:proofErr w:type="gramEnd"/>
      <w:r w:rsidRPr="004643E9">
        <w:rPr>
          <w:b/>
        </w:rPr>
        <w:t xml:space="preserve">) önkormányzati rendelete </w:t>
      </w:r>
    </w:p>
    <w:p w14:paraId="439D28FF" w14:textId="77777777" w:rsidR="00901399" w:rsidRDefault="00901399" w:rsidP="00901399">
      <w:pPr>
        <w:jc w:val="center"/>
        <w:rPr>
          <w:b/>
        </w:rPr>
      </w:pPr>
      <w:r w:rsidRPr="004643E9">
        <w:rPr>
          <w:b/>
        </w:rPr>
        <w:t>Mórágy Község Önkormányzat Képviselő-testületének</w:t>
      </w:r>
      <w:r>
        <w:rPr>
          <w:b/>
        </w:rPr>
        <w:t xml:space="preserve"> </w:t>
      </w:r>
    </w:p>
    <w:p w14:paraId="7F3AA283" w14:textId="77777777" w:rsidR="00901399" w:rsidRDefault="00901399" w:rsidP="00901399">
      <w:pPr>
        <w:jc w:val="center"/>
        <w:rPr>
          <w:b/>
        </w:rPr>
      </w:pPr>
      <w:proofErr w:type="gramStart"/>
      <w:r w:rsidRPr="004643E9">
        <w:rPr>
          <w:b/>
        </w:rPr>
        <w:t>a</w:t>
      </w:r>
      <w:proofErr w:type="gramEnd"/>
      <w:r w:rsidRPr="004643E9">
        <w:rPr>
          <w:b/>
        </w:rPr>
        <w:t xml:space="preserve"> szociális ellátások helyi szabályozásáról  szóló 2/2015. (II.25.) önkormányzati rendeletének módosításáról</w:t>
      </w:r>
    </w:p>
    <w:p w14:paraId="077980AB" w14:textId="77777777" w:rsidR="00901399" w:rsidRPr="0014483E" w:rsidRDefault="00901399" w:rsidP="00901399">
      <w:pPr>
        <w:jc w:val="center"/>
        <w:rPr>
          <w:b/>
        </w:rPr>
      </w:pPr>
    </w:p>
    <w:p w14:paraId="5B49C403" w14:textId="77777777" w:rsidR="00901399" w:rsidRDefault="00901399" w:rsidP="00901399">
      <w:pPr>
        <w:pStyle w:val="Szvegtrzs"/>
        <w:spacing w:before="220" w:after="0"/>
        <w:jc w:val="both"/>
      </w:pPr>
      <w:r>
        <w:t>Mórágy Község Önkormányzat Képviselő-testülete az Alaptörvény 32. cikk (1) bekezdés a) pontjában meghatározott eredeti jogalkotói hatáskörében, a Magyarország helyi önkormányzatairól szóló 2011. évi CLXXXIX. törvény 13. § 8a. pontjában meghatározott feladatkörében eljárva, a szociális igazgatásról és szociális ellátásokról szóló 1993. évi III. törvény 57. § (1) bekezdés c.) pontjában, 62.§</w:t>
      </w:r>
      <w:proofErr w:type="spellStart"/>
      <w:r>
        <w:t>-ában</w:t>
      </w:r>
      <w:proofErr w:type="spellEnd"/>
      <w:r>
        <w:t xml:space="preserve">, 92.§ (1) bekezdés a.) pontjában kapott </w:t>
      </w:r>
      <w:r>
        <w:lastRenderedPageBreak/>
        <w:t>felhatalmazás alapján a következőket rendeli el:</w:t>
      </w:r>
    </w:p>
    <w:p w14:paraId="37F18128" w14:textId="77777777" w:rsidR="00901399" w:rsidRDefault="00901399" w:rsidP="00901399">
      <w:pPr>
        <w:autoSpaceDE w:val="0"/>
        <w:autoSpaceDN w:val="0"/>
        <w:adjustRightInd w:val="0"/>
        <w:jc w:val="both"/>
      </w:pPr>
    </w:p>
    <w:p w14:paraId="46F49BBF" w14:textId="77777777" w:rsidR="00901399" w:rsidRPr="0014483E" w:rsidRDefault="00901399" w:rsidP="00901399">
      <w:pPr>
        <w:jc w:val="both"/>
      </w:pPr>
      <w:r w:rsidRPr="0014483E">
        <w:rPr>
          <w:b/>
        </w:rPr>
        <w:t>1. §</w:t>
      </w:r>
      <w:r w:rsidRPr="0014483E">
        <w:t xml:space="preserve"> Mórágy Község Önkormányzat Képviselő-testületének a szociális ellátások helyi szabályozásáról szóló 2/2015. (II.25.) önkormányzati rendeletének (</w:t>
      </w:r>
      <w:r>
        <w:t xml:space="preserve">a </w:t>
      </w:r>
      <w:r w:rsidRPr="0014483E">
        <w:t xml:space="preserve">továbbiakban: rendelet) </w:t>
      </w:r>
      <w:r>
        <w:t>30</w:t>
      </w:r>
      <w:r w:rsidRPr="0014483E">
        <w:t xml:space="preserve"> §</w:t>
      </w:r>
      <w:proofErr w:type="spellStart"/>
      <w:r w:rsidRPr="0014483E">
        <w:t>-a</w:t>
      </w:r>
      <w:proofErr w:type="spellEnd"/>
      <w:r w:rsidRPr="0014483E">
        <w:t xml:space="preserve"> </w:t>
      </w:r>
      <w:r>
        <w:t xml:space="preserve">helyébe </w:t>
      </w:r>
      <w:r w:rsidRPr="0014483E">
        <w:t>a következő</w:t>
      </w:r>
      <w:r>
        <w:t xml:space="preserve"> rendelkezés lép:</w:t>
      </w:r>
    </w:p>
    <w:p w14:paraId="3107BB6A" w14:textId="77777777" w:rsidR="00901399" w:rsidRDefault="00901399" w:rsidP="00901399">
      <w:pPr>
        <w:pStyle w:val="NormlWeb"/>
        <w:spacing w:before="0" w:beforeAutospacing="0" w:after="0" w:afterAutospacing="0"/>
        <w:jc w:val="both"/>
        <w:rPr>
          <w:b/>
        </w:rPr>
      </w:pPr>
    </w:p>
    <w:p w14:paraId="10ADA0DC" w14:textId="77777777" w:rsidR="00901399" w:rsidRPr="0014483E" w:rsidRDefault="00901399" w:rsidP="00901399">
      <w:pPr>
        <w:pStyle w:val="NormlWeb"/>
        <w:spacing w:before="0" w:beforeAutospacing="0" w:after="0" w:afterAutospacing="0"/>
        <w:jc w:val="both"/>
        <w:rPr>
          <w:i/>
        </w:rPr>
      </w:pPr>
      <w:r w:rsidRPr="0014483E">
        <w:rPr>
          <w:i/>
        </w:rPr>
        <w:t>„30. § (1) A személyes gondoskodást nyújtó szociális ellátásért személyi térítési díjat kell fizetni. Az intézményi térítési díj:</w:t>
      </w:r>
    </w:p>
    <w:p w14:paraId="7000D91B" w14:textId="77777777" w:rsidR="00901399" w:rsidRPr="0014483E" w:rsidRDefault="00901399" w:rsidP="00901399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i/>
        </w:rPr>
      </w:pPr>
      <w:r w:rsidRPr="0014483E">
        <w:rPr>
          <w:i/>
        </w:rPr>
        <w:t>az Szt. 62. §</w:t>
      </w:r>
      <w:proofErr w:type="spellStart"/>
      <w:r w:rsidRPr="0014483E">
        <w:rPr>
          <w:i/>
        </w:rPr>
        <w:t>-</w:t>
      </w:r>
      <w:proofErr w:type="gramStart"/>
      <w:r w:rsidRPr="0014483E">
        <w:rPr>
          <w:i/>
        </w:rPr>
        <w:t>a</w:t>
      </w:r>
      <w:proofErr w:type="spellEnd"/>
      <w:proofErr w:type="gramEnd"/>
      <w:r w:rsidRPr="0014483E">
        <w:rPr>
          <w:i/>
        </w:rPr>
        <w:t xml:space="preserve"> alapján nyújtott étkezteté</w:t>
      </w:r>
      <w:r>
        <w:rPr>
          <w:i/>
        </w:rPr>
        <w:t>s esetén helyben fogyasztással:</w:t>
      </w:r>
      <w:r w:rsidRPr="0014483E">
        <w:rPr>
          <w:i/>
        </w:rPr>
        <w:t xml:space="preserve"> </w:t>
      </w:r>
      <w:r>
        <w:rPr>
          <w:i/>
        </w:rPr>
        <w:t>800</w:t>
      </w:r>
      <w:r w:rsidRPr="0014483E">
        <w:rPr>
          <w:i/>
        </w:rPr>
        <w:t xml:space="preserve"> Ft/nap/fő, </w:t>
      </w:r>
    </w:p>
    <w:p w14:paraId="6B95E20F" w14:textId="77777777" w:rsidR="00901399" w:rsidRPr="0014483E" w:rsidRDefault="00901399" w:rsidP="00901399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i/>
        </w:rPr>
      </w:pPr>
      <w:r w:rsidRPr="0014483E">
        <w:rPr>
          <w:i/>
        </w:rPr>
        <w:t>az Szt. 62. §</w:t>
      </w:r>
      <w:proofErr w:type="spellStart"/>
      <w:r w:rsidRPr="0014483E">
        <w:rPr>
          <w:i/>
        </w:rPr>
        <w:t>-</w:t>
      </w:r>
      <w:proofErr w:type="gramStart"/>
      <w:r w:rsidRPr="0014483E">
        <w:rPr>
          <w:i/>
        </w:rPr>
        <w:t>a</w:t>
      </w:r>
      <w:proofErr w:type="spellEnd"/>
      <w:proofErr w:type="gramEnd"/>
      <w:r w:rsidRPr="0014483E">
        <w:rPr>
          <w:i/>
        </w:rPr>
        <w:t xml:space="preserve"> alapján nyújtott étkeztetés esetén kiszállítással </w:t>
      </w:r>
      <w:r>
        <w:rPr>
          <w:i/>
        </w:rPr>
        <w:t>850</w:t>
      </w:r>
      <w:r w:rsidRPr="0014483E">
        <w:rPr>
          <w:i/>
        </w:rPr>
        <w:t xml:space="preserve"> Ft/nap/fő</w:t>
      </w:r>
    </w:p>
    <w:p w14:paraId="700E4006" w14:textId="77777777" w:rsidR="00901399" w:rsidRPr="0014483E" w:rsidRDefault="00901399" w:rsidP="00901399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i/>
        </w:rPr>
      </w:pPr>
      <w:r w:rsidRPr="0014483E">
        <w:rPr>
          <w:i/>
        </w:rPr>
        <w:t>az Szt. 63. §</w:t>
      </w:r>
      <w:proofErr w:type="spellStart"/>
      <w:r w:rsidRPr="0014483E">
        <w:rPr>
          <w:i/>
        </w:rPr>
        <w:t>-</w:t>
      </w:r>
      <w:proofErr w:type="gramStart"/>
      <w:r w:rsidRPr="0014483E">
        <w:rPr>
          <w:i/>
        </w:rPr>
        <w:t>a</w:t>
      </w:r>
      <w:proofErr w:type="spellEnd"/>
      <w:proofErr w:type="gramEnd"/>
      <w:r w:rsidRPr="0014483E">
        <w:rPr>
          <w:i/>
        </w:rPr>
        <w:t xml:space="preserve"> alapján nyújtott házi segítségnyújtás alapszolgáltatást az Önkormányzat térítésmentesen biztosítja.</w:t>
      </w:r>
    </w:p>
    <w:p w14:paraId="6DBB19A4" w14:textId="77777777" w:rsidR="00901399" w:rsidRPr="0014483E" w:rsidRDefault="00901399" w:rsidP="00901399">
      <w:pPr>
        <w:pStyle w:val="NormlWeb"/>
        <w:spacing w:before="0" w:beforeAutospacing="0" w:after="0" w:afterAutospacing="0"/>
        <w:jc w:val="both"/>
        <w:rPr>
          <w:i/>
        </w:rPr>
      </w:pPr>
      <w:r w:rsidRPr="0014483E">
        <w:rPr>
          <w:i/>
        </w:rPr>
        <w:t>(2) A személyi térítési díj kérelemre csökkenthető, illetve elengedhető, ha a jogosult családjában az egy főre jutó jövedelem nem haladja meg az öregségi nyugdíj mindenkori legkisebb összegét és a díj megfizetése a kötelezett és vele együtt élő közeli hozzátartozó megélhetését veszélyezteti.”</w:t>
      </w:r>
    </w:p>
    <w:p w14:paraId="3DD3A556" w14:textId="77777777" w:rsidR="00901399" w:rsidRDefault="00901399" w:rsidP="00901399"/>
    <w:p w14:paraId="7B7A9859" w14:textId="77777777" w:rsidR="00901399" w:rsidRPr="0014483E" w:rsidRDefault="00901399" w:rsidP="00901399">
      <w:pPr>
        <w:tabs>
          <w:tab w:val="left" w:pos="142"/>
          <w:tab w:val="left" w:pos="426"/>
        </w:tabs>
        <w:jc w:val="both"/>
      </w:pPr>
      <w:r>
        <w:rPr>
          <w:b/>
        </w:rPr>
        <w:t>2</w:t>
      </w:r>
      <w:r w:rsidRPr="0014483E">
        <w:rPr>
          <w:b/>
        </w:rPr>
        <w:t xml:space="preserve">. § </w:t>
      </w:r>
      <w:r w:rsidRPr="0014483E">
        <w:t xml:space="preserve">E rendelet </w:t>
      </w:r>
      <w:r>
        <w:t>2022. szeptember 1-jén lép</w:t>
      </w:r>
      <w:r w:rsidRPr="0014483E">
        <w:t xml:space="preserve"> hatályba.</w:t>
      </w:r>
    </w:p>
    <w:p w14:paraId="293392CF" w14:textId="77777777" w:rsidR="00901399" w:rsidRPr="0014483E" w:rsidRDefault="00901399" w:rsidP="00901399">
      <w:pPr>
        <w:tabs>
          <w:tab w:val="left" w:pos="142"/>
          <w:tab w:val="left" w:pos="426"/>
        </w:tabs>
        <w:jc w:val="both"/>
      </w:pPr>
    </w:p>
    <w:p w14:paraId="3A93C812" w14:textId="77777777" w:rsidR="00901399" w:rsidRPr="0014483E" w:rsidRDefault="00901399" w:rsidP="00901399">
      <w:pPr>
        <w:tabs>
          <w:tab w:val="left" w:pos="142"/>
          <w:tab w:val="left" w:pos="426"/>
        </w:tabs>
        <w:jc w:val="both"/>
      </w:pPr>
      <w:r>
        <w:t xml:space="preserve">Mórágy, 2022. július 20. </w:t>
      </w:r>
    </w:p>
    <w:p w14:paraId="526F2F35" w14:textId="77777777" w:rsidR="00901399" w:rsidRPr="0014483E" w:rsidRDefault="00901399" w:rsidP="00901399">
      <w:pPr>
        <w:tabs>
          <w:tab w:val="left" w:pos="142"/>
          <w:tab w:val="left" w:pos="426"/>
        </w:tabs>
        <w:jc w:val="both"/>
      </w:pPr>
    </w:p>
    <w:p w14:paraId="0E72E7D6" w14:textId="77777777" w:rsidR="00901399" w:rsidRDefault="00901399" w:rsidP="00901399">
      <w:pPr>
        <w:jc w:val="both"/>
      </w:pPr>
    </w:p>
    <w:p w14:paraId="6934BF93" w14:textId="77777777" w:rsidR="00901399" w:rsidRPr="0014483E" w:rsidRDefault="00901399" w:rsidP="00901399">
      <w:pPr>
        <w:jc w:val="both"/>
      </w:pPr>
    </w:p>
    <w:p w14:paraId="27A66B81" w14:textId="77777777" w:rsidR="00901399" w:rsidRPr="0014483E" w:rsidRDefault="00901399" w:rsidP="00901399">
      <w:pPr>
        <w:jc w:val="both"/>
      </w:pPr>
      <w:r w:rsidRPr="0014483E">
        <w:tab/>
      </w:r>
      <w:r w:rsidRPr="0014483E">
        <w:tab/>
      </w:r>
      <w:proofErr w:type="spellStart"/>
      <w:r w:rsidRPr="0014483E">
        <w:t>Glöckner</w:t>
      </w:r>
      <w:proofErr w:type="spellEnd"/>
      <w:r w:rsidRPr="0014483E">
        <w:t xml:space="preserve"> </w:t>
      </w:r>
      <w:proofErr w:type="gramStart"/>
      <w:r w:rsidRPr="0014483E">
        <w:t>Henrik</w:t>
      </w:r>
      <w:r w:rsidRPr="0014483E">
        <w:tab/>
      </w:r>
      <w:r w:rsidRPr="0014483E">
        <w:tab/>
      </w:r>
      <w:r w:rsidRPr="0014483E">
        <w:tab/>
      </w:r>
      <w:r w:rsidRPr="0014483E">
        <w:tab/>
        <w:t xml:space="preserve">     </w:t>
      </w:r>
      <w:proofErr w:type="spellStart"/>
      <w:r w:rsidRPr="0014483E">
        <w:t>Filczinger</w:t>
      </w:r>
      <w:proofErr w:type="spellEnd"/>
      <w:proofErr w:type="gramEnd"/>
      <w:r w:rsidRPr="0014483E">
        <w:t xml:space="preserve"> Ágnes</w:t>
      </w:r>
    </w:p>
    <w:p w14:paraId="36770C6E" w14:textId="77777777" w:rsidR="00901399" w:rsidRDefault="00901399" w:rsidP="00901399">
      <w:pPr>
        <w:jc w:val="both"/>
      </w:pPr>
      <w:r w:rsidRPr="0014483E">
        <w:tab/>
      </w:r>
      <w:r w:rsidRPr="0014483E">
        <w:tab/>
        <w:t xml:space="preserve">   </w:t>
      </w:r>
      <w:proofErr w:type="gramStart"/>
      <w:r w:rsidRPr="0014483E">
        <w:t>polgármester</w:t>
      </w:r>
      <w:proofErr w:type="gramEnd"/>
      <w:r w:rsidRPr="0014483E">
        <w:tab/>
      </w:r>
      <w:r w:rsidRPr="0014483E">
        <w:tab/>
      </w:r>
      <w:r w:rsidRPr="0014483E">
        <w:tab/>
      </w:r>
      <w:r w:rsidRPr="0014483E">
        <w:tab/>
      </w:r>
      <w:r w:rsidRPr="0014483E">
        <w:tab/>
        <w:t xml:space="preserve">  jegyző</w:t>
      </w:r>
    </w:p>
    <w:p w14:paraId="1024A644" w14:textId="77777777" w:rsidR="00901399" w:rsidRDefault="00901399" w:rsidP="00901399">
      <w:pPr>
        <w:jc w:val="both"/>
      </w:pPr>
    </w:p>
    <w:p w14:paraId="690B2B0F" w14:textId="77777777" w:rsidR="00901399" w:rsidRDefault="00901399" w:rsidP="00901399">
      <w:pPr>
        <w:jc w:val="both"/>
      </w:pPr>
    </w:p>
    <w:p w14:paraId="6C7FCCAB" w14:textId="77777777" w:rsidR="00901399" w:rsidRPr="001765AF" w:rsidRDefault="00901399" w:rsidP="00901399">
      <w:pPr>
        <w:jc w:val="both"/>
      </w:pPr>
    </w:p>
    <w:p w14:paraId="1ABE9C04" w14:textId="265A3FFF" w:rsidR="00901399" w:rsidRDefault="00901399" w:rsidP="00901399">
      <w:r w:rsidRPr="0014483E">
        <w:rPr>
          <w:rFonts w:eastAsia="Calibri"/>
        </w:rPr>
        <w:t>Kihirdetési záradék:</w:t>
      </w:r>
      <w:r w:rsidRPr="0014483E">
        <w:br/>
      </w:r>
      <w:r w:rsidRPr="0014483E">
        <w:rPr>
          <w:rFonts w:eastAsia="Calibri"/>
        </w:rPr>
        <w:t>Jelen ren</w:t>
      </w:r>
      <w:r w:rsidRPr="0014483E">
        <w:t xml:space="preserve">delet kihirdetésének napja: </w:t>
      </w:r>
      <w:r>
        <w:t xml:space="preserve">2022. július  </w:t>
      </w:r>
    </w:p>
    <w:p w14:paraId="6F55CE76" w14:textId="77777777" w:rsidR="00901399" w:rsidRDefault="00901399" w:rsidP="00901399"/>
    <w:p w14:paraId="49DE6C61" w14:textId="77777777" w:rsidR="00901399" w:rsidRDefault="00901399" w:rsidP="00901399"/>
    <w:p w14:paraId="74F0AFDC" w14:textId="77777777" w:rsidR="00901399" w:rsidRPr="0014483E" w:rsidRDefault="00901399" w:rsidP="00901399">
      <w:pPr>
        <w:rPr>
          <w:rFonts w:eastAsia="Calibri"/>
          <w:b/>
        </w:rPr>
      </w:pPr>
      <w:bookmarkStart w:id="0" w:name="_GoBack"/>
      <w:bookmarkEnd w:id="0"/>
    </w:p>
    <w:p w14:paraId="1D741135" w14:textId="77777777" w:rsidR="00901399" w:rsidRPr="0014483E" w:rsidRDefault="00901399" w:rsidP="00901399">
      <w:pPr>
        <w:ind w:left="6372"/>
      </w:pPr>
      <w:proofErr w:type="spellStart"/>
      <w:r w:rsidRPr="0014483E">
        <w:t>Filczinger</w:t>
      </w:r>
      <w:proofErr w:type="spellEnd"/>
      <w:r w:rsidRPr="0014483E">
        <w:t xml:space="preserve"> </w:t>
      </w:r>
      <w:proofErr w:type="gramStart"/>
      <w:r w:rsidRPr="0014483E">
        <w:t>Ágnes</w:t>
      </w:r>
      <w:r w:rsidRPr="0014483E">
        <w:br/>
        <w:t xml:space="preserve">         jegyző</w:t>
      </w:r>
      <w:proofErr w:type="gramEnd"/>
    </w:p>
    <w:p w14:paraId="6AC4E80A" w14:textId="77777777" w:rsidR="008B67B3" w:rsidRDefault="008B67B3" w:rsidP="008B67B3">
      <w:pPr>
        <w:rPr>
          <w:b/>
        </w:rPr>
      </w:pPr>
    </w:p>
    <w:p w14:paraId="1F06C870" w14:textId="77777777" w:rsidR="008B67B3" w:rsidRDefault="008B67B3" w:rsidP="008B67B3">
      <w:pPr>
        <w:rPr>
          <w:b/>
        </w:rPr>
      </w:pPr>
    </w:p>
    <w:p w14:paraId="62442D74" w14:textId="77777777" w:rsidR="008B67B3" w:rsidRDefault="008B67B3" w:rsidP="008B67B3">
      <w:pPr>
        <w:rPr>
          <w:b/>
        </w:rPr>
      </w:pPr>
    </w:p>
    <w:p w14:paraId="6C90A0E4" w14:textId="77777777" w:rsidR="008B67B3" w:rsidRDefault="008B67B3" w:rsidP="008B67B3">
      <w:pPr>
        <w:rPr>
          <w:b/>
        </w:rPr>
      </w:pPr>
    </w:p>
    <w:p w14:paraId="03793E4C" w14:textId="77777777" w:rsidR="008B67B3" w:rsidRDefault="008B67B3" w:rsidP="008B67B3">
      <w:pPr>
        <w:rPr>
          <w:b/>
        </w:rPr>
      </w:pPr>
    </w:p>
    <w:p w14:paraId="5D5799A3" w14:textId="77777777" w:rsidR="008B67B3" w:rsidRDefault="008B67B3" w:rsidP="008B67B3">
      <w:pPr>
        <w:rPr>
          <w:b/>
        </w:rPr>
      </w:pPr>
    </w:p>
    <w:p w14:paraId="04ADEC9E" w14:textId="77777777" w:rsidR="008B67B3" w:rsidRDefault="008B67B3" w:rsidP="008B67B3">
      <w:pPr>
        <w:rPr>
          <w:b/>
        </w:rPr>
      </w:pPr>
    </w:p>
    <w:p w14:paraId="1F5B1A2E" w14:textId="77777777" w:rsidR="006243BA" w:rsidRDefault="006243BA" w:rsidP="004C529A">
      <w:pPr>
        <w:jc w:val="both"/>
      </w:pPr>
    </w:p>
    <w:sectPr w:rsidR="006243BA" w:rsidSect="004C529A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567E0" w14:textId="77777777" w:rsidR="002D1396" w:rsidRDefault="002D1396">
      <w:r>
        <w:separator/>
      </w:r>
    </w:p>
  </w:endnote>
  <w:endnote w:type="continuationSeparator" w:id="0">
    <w:p w14:paraId="230107B5" w14:textId="77777777" w:rsidR="002D1396" w:rsidRDefault="002D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5109"/>
      <w:docPartObj>
        <w:docPartGallery w:val="Page Numbers (Bottom of Page)"/>
        <w:docPartUnique/>
      </w:docPartObj>
    </w:sdtPr>
    <w:sdtEndPr/>
    <w:sdtContent>
      <w:p w14:paraId="6C740F65" w14:textId="58E62226" w:rsidR="00D14403" w:rsidRDefault="008D3B8F">
        <w:pPr>
          <w:pStyle w:val="llb"/>
          <w:jc w:val="right"/>
        </w:pPr>
        <w:r>
          <w:fldChar w:fldCharType="begin"/>
        </w:r>
        <w:r w:rsidR="00C627CD">
          <w:instrText xml:space="preserve"> PAGE   \* MERGEFORMAT </w:instrText>
        </w:r>
        <w:r>
          <w:fldChar w:fldCharType="separate"/>
        </w:r>
        <w:r w:rsidR="009013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7F85EF" w14:textId="77777777" w:rsidR="00D14403" w:rsidRPr="0086683D" w:rsidRDefault="00D1440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90DBF" w14:textId="77777777" w:rsidR="002D1396" w:rsidRDefault="002D1396">
      <w:r>
        <w:separator/>
      </w:r>
    </w:p>
  </w:footnote>
  <w:footnote w:type="continuationSeparator" w:id="0">
    <w:p w14:paraId="6A8594D5" w14:textId="77777777" w:rsidR="002D1396" w:rsidRDefault="002D1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62C8D" w14:textId="77777777" w:rsidR="00D14403" w:rsidRPr="00AE7134" w:rsidRDefault="00113B9F" w:rsidP="00D14403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47C408" wp14:editId="28382818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6FB9C" w14:textId="77777777" w:rsidR="00D14403" w:rsidRDefault="00C627CD" w:rsidP="00D14403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47C408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oL+gEAAMsDAAAOAAAAZHJzL2Uyb0RvYy54bWysU1tu2zAQ/C/QOxD8r2W5TtMKloM0QYoC&#10;6QNwegCKpCSiEpdd0pbsg/UCuViXlOM67V/RH4LkLmdnZperq7Hv2E6jN2BLns/mnGkrQRnblPzb&#10;w92rt5z5IKwSHVhd8r32/Gr98sVqcIVeQAud0sgIxPpicCVvQ3BFlnnZ6l74GThtKVgD9iLQEZtM&#10;oRgIve+yxXz+JhsAlUOQ2nu6vZ2CfJ3w61rL8KWuvQ6sKzlxC2nFtFZxzdYrUTQoXGvkkYb4Bxa9&#10;MJaKnqBuRRBsi+YvqN5IBA91mEnoM6hrI3XSQGry+R9qNq1wOmkhc7w72eT/H6z8vPuKzCjqHWdW&#10;9NSizeHx5043Cio4sDw6NDhfUOLGUWoY38MYs6Na7+5BfvfMwk0rbKOvEWFotVDEML3Mzp5OOD6C&#10;VMMnUFRKbAMkoLHGPgKSIYzQqVP7U3f0GJiMJRcXl6/nFJIUy/Ml7VP/MlE8PXfowwcNPYubkiO1&#10;P8GL3b0PJIRSn1JiNQt3puvSCHT22QUlxptEPzKeuIexGo92VKD2JARhmij6AbRpAQ+cDTRNJfc/&#10;tgI1Z91HS2a8y5fLOH7psLy4XNABzyPVeURYSVAlD5xN25swjezWoWlaqjTZb+GaDKxNkhadnlgd&#10;edPEJMXH6Y4jeX5OWb//4PoXAAAA//8DAFBLAwQUAAYACAAAACEAu+2VpN4AAAALAQAADwAAAGRy&#10;cy9kb3ducmV2LnhtbEyPQU/DMAyF70j7D5EncduSVtDR0nRCIK4gxkDiljVeW9E4VZOt5d/jneD2&#10;bD89f6/czq4XZxxD50lDslYgkGpvO2o07N+fV3cgQjRkTe8JNfxggG21uCpNYf1Eb3jexUZwCIXC&#10;aGhjHAopQ92iM2HtByS+Hf3oTORxbKQdzcThrpepUpl0piP+0JoBH1usv3cnp+Hj5fj1eaNemyd3&#10;O0x+VpJcLrW+Xs4P9yAizvHPDBd8RoeKmQ7+RDaIXsNqk3KXyCLJExAXR5rx5sAiUznIqpT/O1S/&#10;AAAA//8DAFBLAQItABQABgAIAAAAIQC2gziS/gAAAOEBAAATAAAAAAAAAAAAAAAAAAAAAABbQ29u&#10;dGVudF9UeXBlc10ueG1sUEsBAi0AFAAGAAgAAAAhADj9If/WAAAAlAEAAAsAAAAAAAAAAAAAAAAA&#10;LwEAAF9yZWxzLy5yZWxzUEsBAi0AFAAGAAgAAAAhAK8Wagv6AQAAywMAAA4AAAAAAAAAAAAAAAAA&#10;LgIAAGRycy9lMm9Eb2MueG1sUEsBAi0AFAAGAAgAAAAhALvtlaTeAAAACwEAAA8AAAAAAAAAAAAA&#10;AAAAVAQAAGRycy9kb3ducmV2LnhtbFBLBQYAAAAABAAEAPMAAABfBQAAAAA=&#10;" filled="f" stroked="f">
              <v:textbox>
                <w:txbxContent>
                  <w:p w14:paraId="0D66FB9C" w14:textId="77777777" w:rsidR="00D14403" w:rsidRDefault="00C627CD" w:rsidP="00D14403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5F3B4" w14:textId="77777777" w:rsidR="00A6694B" w:rsidRPr="00AB5517" w:rsidRDefault="00A6694B" w:rsidP="00A6694B">
    <w:pPr>
      <w:pStyle w:val="lfej"/>
      <w:jc w:val="center"/>
      <w:rPr>
        <w:b/>
        <w:sz w:val="36"/>
        <w:szCs w:val="36"/>
      </w:rPr>
    </w:pPr>
  </w:p>
  <w:p w14:paraId="129329AB" w14:textId="77777777" w:rsidR="00A6694B" w:rsidRPr="00AB5517" w:rsidRDefault="00514D6A" w:rsidP="00514D6A">
    <w:pPr>
      <w:pStyle w:val="lfej"/>
      <w:spacing w:after="240"/>
      <w:jc w:val="center"/>
      <w:rPr>
        <w:b/>
        <w:sz w:val="32"/>
        <w:szCs w:val="32"/>
      </w:rPr>
    </w:pPr>
    <w:r>
      <w:rPr>
        <w:b/>
        <w:sz w:val="32"/>
        <w:szCs w:val="32"/>
      </w:rPr>
      <w:t>MÓRÁGY KÖZSÉG</w:t>
    </w:r>
    <w:r w:rsidR="00A6694B" w:rsidRPr="00AB5517">
      <w:rPr>
        <w:b/>
        <w:sz w:val="32"/>
        <w:szCs w:val="32"/>
      </w:rPr>
      <w:t xml:space="preserve"> ÖNKORMÁNYZATA</w:t>
    </w:r>
  </w:p>
  <w:p w14:paraId="32B24077" w14:textId="77777777" w:rsidR="00A6694B" w:rsidRPr="00AB5517" w:rsidRDefault="00A6694B" w:rsidP="00A6694B">
    <w:pPr>
      <w:pStyle w:val="lfej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D3975"/>
    <w:multiLevelType w:val="hybridMultilevel"/>
    <w:tmpl w:val="65E8D1B4"/>
    <w:lvl w:ilvl="0" w:tplc="74D6984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1F21"/>
    <w:multiLevelType w:val="hybridMultilevel"/>
    <w:tmpl w:val="94E493FC"/>
    <w:lvl w:ilvl="0" w:tplc="517214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0C3"/>
    <w:multiLevelType w:val="hybridMultilevel"/>
    <w:tmpl w:val="1FBCC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50A83"/>
    <w:multiLevelType w:val="hybridMultilevel"/>
    <w:tmpl w:val="DA5EF34E"/>
    <w:lvl w:ilvl="0" w:tplc="9404E6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BE0A6F"/>
    <w:multiLevelType w:val="hybridMultilevel"/>
    <w:tmpl w:val="9B80FD2E"/>
    <w:lvl w:ilvl="0" w:tplc="4AAE487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D058E"/>
    <w:multiLevelType w:val="hybridMultilevel"/>
    <w:tmpl w:val="8FE00340"/>
    <w:lvl w:ilvl="0" w:tplc="C05C1B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90D4F"/>
    <w:multiLevelType w:val="hybridMultilevel"/>
    <w:tmpl w:val="CDFE267A"/>
    <w:lvl w:ilvl="0" w:tplc="5EA66B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76EF2"/>
    <w:multiLevelType w:val="hybridMultilevel"/>
    <w:tmpl w:val="2B469A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E3"/>
    <w:rsid w:val="00007361"/>
    <w:rsid w:val="00025DC8"/>
    <w:rsid w:val="00044E24"/>
    <w:rsid w:val="0004567C"/>
    <w:rsid w:val="00054705"/>
    <w:rsid w:val="00096EC5"/>
    <w:rsid w:val="000F79CB"/>
    <w:rsid w:val="00113B9F"/>
    <w:rsid w:val="00122F73"/>
    <w:rsid w:val="00132B50"/>
    <w:rsid w:val="00163252"/>
    <w:rsid w:val="00180857"/>
    <w:rsid w:val="001C59C3"/>
    <w:rsid w:val="001F2D24"/>
    <w:rsid w:val="002277B3"/>
    <w:rsid w:val="0023437F"/>
    <w:rsid w:val="0023745D"/>
    <w:rsid w:val="002447B8"/>
    <w:rsid w:val="00260EE8"/>
    <w:rsid w:val="0029207D"/>
    <w:rsid w:val="002A64FD"/>
    <w:rsid w:val="002B1162"/>
    <w:rsid w:val="002B6ABA"/>
    <w:rsid w:val="002D1396"/>
    <w:rsid w:val="0033728C"/>
    <w:rsid w:val="00382F8D"/>
    <w:rsid w:val="003F6BCA"/>
    <w:rsid w:val="00403F4D"/>
    <w:rsid w:val="004229C2"/>
    <w:rsid w:val="0044291D"/>
    <w:rsid w:val="00467A28"/>
    <w:rsid w:val="00481BA5"/>
    <w:rsid w:val="0048353C"/>
    <w:rsid w:val="004C529A"/>
    <w:rsid w:val="005060FF"/>
    <w:rsid w:val="00514D6A"/>
    <w:rsid w:val="00521E8B"/>
    <w:rsid w:val="00522EF8"/>
    <w:rsid w:val="00535CF3"/>
    <w:rsid w:val="00542D67"/>
    <w:rsid w:val="005602A1"/>
    <w:rsid w:val="00562FEC"/>
    <w:rsid w:val="00595824"/>
    <w:rsid w:val="00596CEF"/>
    <w:rsid w:val="005A20ED"/>
    <w:rsid w:val="00604C98"/>
    <w:rsid w:val="006243BA"/>
    <w:rsid w:val="00665EBC"/>
    <w:rsid w:val="00686C2F"/>
    <w:rsid w:val="006D7B50"/>
    <w:rsid w:val="006F73C6"/>
    <w:rsid w:val="006F79E3"/>
    <w:rsid w:val="0070146A"/>
    <w:rsid w:val="00770055"/>
    <w:rsid w:val="00774E5D"/>
    <w:rsid w:val="00782737"/>
    <w:rsid w:val="007B5EAD"/>
    <w:rsid w:val="00837BC1"/>
    <w:rsid w:val="00861084"/>
    <w:rsid w:val="00897B98"/>
    <w:rsid w:val="008A400C"/>
    <w:rsid w:val="008B67B3"/>
    <w:rsid w:val="008D3B8F"/>
    <w:rsid w:val="008F2487"/>
    <w:rsid w:val="00901399"/>
    <w:rsid w:val="00901AC5"/>
    <w:rsid w:val="0093150D"/>
    <w:rsid w:val="00951D00"/>
    <w:rsid w:val="00967580"/>
    <w:rsid w:val="00972C48"/>
    <w:rsid w:val="009972F4"/>
    <w:rsid w:val="009C3DAC"/>
    <w:rsid w:val="009F1EC8"/>
    <w:rsid w:val="009F7F58"/>
    <w:rsid w:val="00A279E3"/>
    <w:rsid w:val="00A535A3"/>
    <w:rsid w:val="00A6694B"/>
    <w:rsid w:val="00AF2F2B"/>
    <w:rsid w:val="00AF7F26"/>
    <w:rsid w:val="00B00225"/>
    <w:rsid w:val="00B12710"/>
    <w:rsid w:val="00B47E26"/>
    <w:rsid w:val="00B674AD"/>
    <w:rsid w:val="00B800FF"/>
    <w:rsid w:val="00B81689"/>
    <w:rsid w:val="00B85578"/>
    <w:rsid w:val="00BA092E"/>
    <w:rsid w:val="00BB17D3"/>
    <w:rsid w:val="00BB4B0A"/>
    <w:rsid w:val="00BB59B4"/>
    <w:rsid w:val="00BF52F6"/>
    <w:rsid w:val="00BF7E4E"/>
    <w:rsid w:val="00C30A00"/>
    <w:rsid w:val="00C3429B"/>
    <w:rsid w:val="00C35562"/>
    <w:rsid w:val="00C54EEC"/>
    <w:rsid w:val="00C627CD"/>
    <w:rsid w:val="00C63DE3"/>
    <w:rsid w:val="00C71BCD"/>
    <w:rsid w:val="00CA6BCB"/>
    <w:rsid w:val="00CB5758"/>
    <w:rsid w:val="00CD0863"/>
    <w:rsid w:val="00CD0FA4"/>
    <w:rsid w:val="00D14403"/>
    <w:rsid w:val="00D1645D"/>
    <w:rsid w:val="00D4636D"/>
    <w:rsid w:val="00D57DF0"/>
    <w:rsid w:val="00D66DF6"/>
    <w:rsid w:val="00D978B9"/>
    <w:rsid w:val="00DA1C27"/>
    <w:rsid w:val="00DF2D5A"/>
    <w:rsid w:val="00E17744"/>
    <w:rsid w:val="00E2346B"/>
    <w:rsid w:val="00E41843"/>
    <w:rsid w:val="00E54151"/>
    <w:rsid w:val="00E61428"/>
    <w:rsid w:val="00E81321"/>
    <w:rsid w:val="00E95279"/>
    <w:rsid w:val="00EA24CE"/>
    <w:rsid w:val="00EC1BCD"/>
    <w:rsid w:val="00EE0F84"/>
    <w:rsid w:val="00EE6DAB"/>
    <w:rsid w:val="00EF4DAC"/>
    <w:rsid w:val="00EF5DFA"/>
    <w:rsid w:val="00F57A8A"/>
    <w:rsid w:val="00F75140"/>
    <w:rsid w:val="00F84CCE"/>
    <w:rsid w:val="00F87AD2"/>
    <w:rsid w:val="00F92F26"/>
    <w:rsid w:val="00F96297"/>
    <w:rsid w:val="00FB7352"/>
    <w:rsid w:val="00FC2CA7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22D9C"/>
  <w15:docId w15:val="{65020A8C-0079-4D8A-9D11-7F55EC36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79E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279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279E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A279E3"/>
    <w:pPr>
      <w:widowControl/>
      <w:suppressAutoHyphens w:val="0"/>
      <w:jc w:val="both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279E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A279E3"/>
    <w:pPr>
      <w:spacing w:after="120"/>
    </w:pPr>
    <w:rPr>
      <w:rFonts w:eastAsia="SimSun"/>
      <w:kern w:val="1"/>
      <w:lang w:eastAsia="zh-CN"/>
    </w:rPr>
  </w:style>
  <w:style w:type="character" w:customStyle="1" w:styleId="SzvegtrzsChar">
    <w:name w:val="Szövegtörzs Char"/>
    <w:basedOn w:val="Bekezdsalapbettpusa"/>
    <w:link w:val="Szvegtrzs"/>
    <w:rsid w:val="00A279E3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A279E3"/>
    <w:pPr>
      <w:widowControl/>
      <w:suppressAutoHyphens w:val="0"/>
      <w:spacing w:before="100" w:beforeAutospacing="1" w:after="100" w:afterAutospacing="1"/>
    </w:pPr>
  </w:style>
  <w:style w:type="paragraph" w:customStyle="1" w:styleId="Listaszerbekezds1">
    <w:name w:val="Listaszerű bekezdés1"/>
    <w:basedOn w:val="Norml"/>
    <w:rsid w:val="00BF52F6"/>
    <w:pPr>
      <w:widowControl/>
      <w:suppressAutoHyphens w:val="0"/>
      <w:ind w:left="720"/>
      <w:contextualSpacing/>
    </w:pPr>
    <w:rPr>
      <w:rFonts w:eastAsia="Calibri"/>
    </w:rPr>
  </w:style>
  <w:style w:type="paragraph" w:styleId="Listaszerbekezds">
    <w:name w:val="List Paragraph"/>
    <w:basedOn w:val="Norml"/>
    <w:uiPriority w:val="34"/>
    <w:qFormat/>
    <w:rsid w:val="00BF52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81B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BA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markedcontent">
    <w:name w:val="markedcontent"/>
    <w:rsid w:val="002A6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B57AF-F450-471C-85E6-56AEB8E3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921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Márton Antal</dc:creator>
  <cp:keywords/>
  <dc:description/>
  <cp:lastModifiedBy>Windows-felhasználó</cp:lastModifiedBy>
  <cp:revision>3</cp:revision>
  <cp:lastPrinted>2022-06-23T11:15:00Z</cp:lastPrinted>
  <dcterms:created xsi:type="dcterms:W3CDTF">2022-07-15T06:49:00Z</dcterms:created>
  <dcterms:modified xsi:type="dcterms:W3CDTF">2022-07-20T13:30:00Z</dcterms:modified>
</cp:coreProperties>
</file>