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78B" w:rsidRDefault="00D9431D" w:rsidP="00FF778B">
      <w:r>
        <w:pict>
          <v:shapetype id="_x0000_t202" coordsize="21600,21600" o:spt="202" path="m,l,21600r21600,l21600,xe">
            <v:stroke joinstyle="miter"/>
            <v:path gradientshapeok="t" o:connecttype="rect"/>
          </v:shapetype>
          <v:shape id="_x0000_s1028" type="#_x0000_t202" style="position:absolute;margin-left:-3.2pt;margin-top:-56.6pt;width:108.35pt;height:113.2pt;z-index:251658752;mso-wrap-style:none;mso-wrap-distance-left:9.05pt;mso-wrap-distance-right:9.05pt" strokecolor="white" strokeweight=".5pt">
            <v:fill color2="black"/>
            <v:stroke color2="black"/>
            <v:textbox style="mso-fit-shape-to-text:t" inset="7.45pt,3.85pt,7.45pt,3.85pt">
              <w:txbxContent>
                <w:p w:rsidR="00FF778B" w:rsidRDefault="000A48A5" w:rsidP="00FF778B">
                  <w:pPr>
                    <w:jc w:val="center"/>
                  </w:pPr>
                  <w:r>
                    <w:rPr>
                      <w:rFonts w:ascii="Bookman Old Style" w:hAnsi="Bookman Old Style" w:cs="Bookman Old Style"/>
                      <w:noProof/>
                      <w:lang w:eastAsia="hu-HU"/>
                    </w:rPr>
                    <w:drawing>
                      <wp:inline distT="0" distB="0" distL="0" distR="0">
                        <wp:extent cx="1181100" cy="1181100"/>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6"/>
                                <a:srcRect/>
                                <a:stretch>
                                  <a:fillRect/>
                                </a:stretch>
                              </pic:blipFill>
                              <pic:spPr bwMode="auto">
                                <a:xfrm>
                                  <a:off x="0" y="0"/>
                                  <a:ext cx="1181100" cy="1181100"/>
                                </a:xfrm>
                                <a:prstGeom prst="rect">
                                  <a:avLst/>
                                </a:prstGeom>
                                <a:solidFill>
                                  <a:srgbClr val="FFFFFF"/>
                                </a:solidFill>
                                <a:ln w="9525">
                                  <a:noFill/>
                                  <a:miter lim="800000"/>
                                  <a:headEnd/>
                                  <a:tailEnd/>
                                </a:ln>
                              </pic:spPr>
                            </pic:pic>
                          </a:graphicData>
                        </a:graphic>
                      </wp:inline>
                    </w:drawing>
                  </w:r>
                </w:p>
              </w:txbxContent>
            </v:textbox>
          </v:shape>
        </w:pict>
      </w:r>
      <w:r>
        <w:pict>
          <v:shape id="_x0000_s1026" type="#_x0000_t202" style="position:absolute;margin-left:106.35pt;margin-top:-34.6pt;width:390.65pt;height:77.45pt;z-index:251656704;mso-wrap-distance-left:9.05pt;mso-wrap-distance-right:9.05pt" stroked="f">
            <v:fill opacity="0" color2="black"/>
            <v:textbox inset="0,0,0,0">
              <w:txbxContent>
                <w:p w:rsidR="00FF778B" w:rsidRDefault="00FF778B" w:rsidP="00FF778B">
                  <w:pPr>
                    <w:spacing w:after="0" w:line="240" w:lineRule="auto"/>
                    <w:jc w:val="center"/>
                    <w:rPr>
                      <w:rFonts w:ascii="Monotype Corsiva" w:hAnsi="Monotype Corsiva" w:cs="Monotype Corsiva"/>
                    </w:rPr>
                  </w:pPr>
                  <w:r>
                    <w:rPr>
                      <w:rFonts w:ascii="Monotype Corsiva" w:hAnsi="Monotype Corsiva" w:cs="Monotype Corsiva"/>
                      <w:b/>
                      <w:sz w:val="30"/>
                      <w:szCs w:val="30"/>
                    </w:rPr>
                    <w:t>Völgységi Önkormányzatok Társulása (VÖT)</w:t>
                  </w:r>
                </w:p>
                <w:p w:rsidR="00FF778B" w:rsidRDefault="00FF778B" w:rsidP="00FF778B">
                  <w:pPr>
                    <w:spacing w:after="0" w:line="240" w:lineRule="auto"/>
                    <w:jc w:val="center"/>
                    <w:rPr>
                      <w:rFonts w:ascii="Wingdings" w:hAnsi="Wingdings" w:cs="Wingdings"/>
                    </w:rPr>
                  </w:pPr>
                  <w:r>
                    <w:rPr>
                      <w:rFonts w:ascii="Monotype Corsiva" w:hAnsi="Monotype Corsiva" w:cs="Monotype Corsiva"/>
                    </w:rPr>
                    <w:t xml:space="preserve">Bonyhád, Széchenyi tér 12. </w:t>
                  </w:r>
                  <w:r>
                    <w:rPr>
                      <w:rFonts w:ascii="Wingdings" w:hAnsi="Wingdings" w:cs="Wingdings"/>
                    </w:rPr>
                    <w:t></w:t>
                  </w:r>
                  <w:r>
                    <w:rPr>
                      <w:rFonts w:ascii="Monotype Corsiva" w:hAnsi="Monotype Corsiva" w:cs="Monotype Corsiva"/>
                    </w:rPr>
                    <w:t xml:space="preserve"> 7151 Bonyhád, Pf.: 56</w:t>
                  </w:r>
                </w:p>
                <w:p w:rsidR="00FF778B" w:rsidRDefault="00FF778B" w:rsidP="00FF778B">
                  <w:pPr>
                    <w:spacing w:after="0" w:line="240" w:lineRule="auto"/>
                    <w:jc w:val="center"/>
                    <w:rPr>
                      <w:rFonts w:ascii="Monotype Corsiva" w:hAnsi="Monotype Corsiva" w:cs="Monotype Corsiva"/>
                    </w:rPr>
                  </w:pPr>
                  <w:r>
                    <w:rPr>
                      <w:rFonts w:ascii="Wingdings" w:hAnsi="Wingdings" w:cs="Wingdings"/>
                    </w:rPr>
                    <w:t></w:t>
                  </w:r>
                  <w:r>
                    <w:rPr>
                      <w:rFonts w:ascii="Monotype Corsiva" w:hAnsi="Monotype Corsiva" w:cs="Monotype Corsiva"/>
                    </w:rPr>
                    <w:t xml:space="preserve"> /Fax: 74/500-252; Mobil: 06-20/466-2277</w:t>
                  </w:r>
                </w:p>
                <w:p w:rsidR="00FF778B" w:rsidRDefault="00FF778B" w:rsidP="00FF778B">
                  <w:pPr>
                    <w:spacing w:after="0" w:line="240" w:lineRule="auto"/>
                    <w:jc w:val="center"/>
                    <w:rPr>
                      <w:rFonts w:ascii="Monotype Corsiva" w:hAnsi="Monotype Corsiva" w:cs="Monotype Corsiva"/>
                    </w:rPr>
                  </w:pPr>
                  <w:r>
                    <w:rPr>
                      <w:rFonts w:ascii="Monotype Corsiva" w:hAnsi="Monotype Corsiva" w:cs="Monotype Corsiva"/>
                    </w:rPr>
                    <w:t xml:space="preserve">Drótposta: </w:t>
                  </w:r>
                  <w:hyperlink r:id="rId7" w:history="1">
                    <w:r>
                      <w:rPr>
                        <w:rStyle w:val="Hiperhivatkozs"/>
                        <w:rFonts w:ascii="Monotype Corsiva" w:hAnsi="Monotype Corsiva"/>
                      </w:rPr>
                      <w:t>vot7151@gmail.com</w:t>
                    </w:r>
                  </w:hyperlink>
                </w:p>
                <w:p w:rsidR="00FF778B" w:rsidRDefault="00FF778B" w:rsidP="00FF778B">
                  <w:pPr>
                    <w:spacing w:after="0" w:line="240" w:lineRule="auto"/>
                    <w:jc w:val="center"/>
                    <w:rPr>
                      <w:rFonts w:ascii="Monotype Corsiva" w:hAnsi="Monotype Corsiva" w:cs="Monotype Corsiva"/>
                      <w:sz w:val="24"/>
                      <w:szCs w:val="24"/>
                    </w:rPr>
                  </w:pPr>
                  <w:r>
                    <w:rPr>
                      <w:rFonts w:ascii="Monotype Corsiva" w:hAnsi="Monotype Corsiva" w:cs="Monotype Corsiva"/>
                    </w:rPr>
                    <w:t xml:space="preserve">Honlap: </w:t>
                  </w:r>
                  <w:hyperlink r:id="rId8" w:history="1">
                    <w:r>
                      <w:rPr>
                        <w:rStyle w:val="Hiperhivatkozs"/>
                        <w:rFonts w:ascii="Monotype Corsiva" w:hAnsi="Monotype Corsiva"/>
                      </w:rPr>
                      <w:t>www.vot.hu</w:t>
                    </w:r>
                  </w:hyperlink>
                </w:p>
                <w:p w:rsidR="00FF778B" w:rsidRDefault="00FF778B" w:rsidP="00FF778B">
                  <w:pPr>
                    <w:spacing w:after="0" w:line="240" w:lineRule="auto"/>
                    <w:jc w:val="center"/>
                    <w:rPr>
                      <w:rFonts w:ascii="Monotype Corsiva" w:hAnsi="Monotype Corsiva" w:cs="Monotype Corsiva"/>
                      <w:sz w:val="24"/>
                      <w:szCs w:val="24"/>
                    </w:rPr>
                  </w:pPr>
                </w:p>
                <w:p w:rsidR="00FF778B" w:rsidRDefault="00FF778B" w:rsidP="00FF778B">
                  <w:pPr>
                    <w:spacing w:after="0" w:line="240" w:lineRule="auto"/>
                    <w:jc w:val="center"/>
                    <w:rPr>
                      <w:rFonts w:ascii="Monotype Corsiva" w:hAnsi="Monotype Corsiva" w:cs="Monotype Corsiva"/>
                      <w:sz w:val="24"/>
                      <w:szCs w:val="24"/>
                    </w:rPr>
                  </w:pPr>
                </w:p>
                <w:p w:rsidR="00FF778B" w:rsidRDefault="00FF778B" w:rsidP="00FF778B">
                  <w:pPr>
                    <w:spacing w:after="0" w:line="240" w:lineRule="auto"/>
                    <w:jc w:val="center"/>
                    <w:rPr>
                      <w:rFonts w:ascii="Monotype Corsiva" w:hAnsi="Monotype Corsiva" w:cs="Monotype Corsiva"/>
                      <w:sz w:val="24"/>
                      <w:szCs w:val="24"/>
                    </w:rPr>
                  </w:pPr>
                </w:p>
                <w:p w:rsidR="00FF778B" w:rsidRDefault="00FF778B" w:rsidP="00FF778B">
                  <w:pPr>
                    <w:jc w:val="center"/>
                    <w:rPr>
                      <w:rFonts w:ascii="Monotype Corsiva" w:hAnsi="Monotype Corsiva" w:cs="Monotype Corsiva"/>
                      <w:b/>
                      <w:sz w:val="24"/>
                      <w:szCs w:val="24"/>
                    </w:rPr>
                  </w:pPr>
                </w:p>
              </w:txbxContent>
            </v:textbox>
          </v:shape>
        </w:pict>
      </w:r>
    </w:p>
    <w:p w:rsidR="00FF778B" w:rsidRDefault="00D9431D" w:rsidP="00FF778B">
      <w:r>
        <w:pict>
          <v:shape id="_x0000_s1027" type="#_x0000_t202" style="position:absolute;margin-left:-12.85pt;margin-top:22.05pt;width:505.35pt;height:24.6pt;z-index:251657728;mso-wrap-distance-left:9.05pt;mso-wrap-distance-right:9.05pt" stroked="f">
            <v:fill color2="black"/>
            <v:textbox style="mso-next-textbox:#_x0000_s1027" inset="0,0,0,0">
              <w:txbxContent>
                <w:p w:rsidR="00FF778B" w:rsidRDefault="00FF778B" w:rsidP="00FF778B">
                  <w:pPr>
                    <w:jc w:val="center"/>
                    <w:rPr>
                      <w:color w:val="4F6228"/>
                    </w:rPr>
                  </w:pPr>
                  <w:r>
                    <w:rPr>
                      <w:color w:val="4F6228"/>
                    </w:rPr>
                    <w:t>_________________________________________________________________________________</w:t>
                  </w:r>
                </w:p>
                <w:p w:rsidR="007B3C38" w:rsidRDefault="007B3C38" w:rsidP="00FF778B">
                  <w:pPr>
                    <w:jc w:val="center"/>
                  </w:pPr>
                </w:p>
              </w:txbxContent>
            </v:textbox>
          </v:shape>
        </w:pict>
      </w:r>
    </w:p>
    <w:p w:rsidR="00FF778B" w:rsidRDefault="00FF778B" w:rsidP="00FF778B"/>
    <w:p w:rsidR="000D79FF" w:rsidRPr="00CA5949" w:rsidRDefault="000D79FF" w:rsidP="000D79FF">
      <w:pPr>
        <w:spacing w:after="0" w:line="240" w:lineRule="auto"/>
        <w:jc w:val="center"/>
        <w:rPr>
          <w:rFonts w:ascii="Bookman Old Style" w:hAnsi="Bookman Old Style"/>
          <w:b/>
        </w:rPr>
      </w:pPr>
      <w:r w:rsidRPr="00CA5949">
        <w:rPr>
          <w:rFonts w:ascii="Bookman Old Style" w:hAnsi="Bookman Old Style"/>
          <w:b/>
        </w:rPr>
        <w:t>ELŐTERJESZTÉS</w:t>
      </w:r>
    </w:p>
    <w:p w:rsidR="000D79FF" w:rsidRPr="00CA5949" w:rsidRDefault="000D79FF" w:rsidP="000D79FF">
      <w:pPr>
        <w:spacing w:after="0" w:line="240" w:lineRule="auto"/>
        <w:jc w:val="center"/>
        <w:rPr>
          <w:rFonts w:ascii="Bookman Old Style" w:hAnsi="Bookman Old Style"/>
          <w:b/>
        </w:rPr>
      </w:pPr>
    </w:p>
    <w:p w:rsidR="000D79FF" w:rsidRPr="00CA5949" w:rsidRDefault="000D79FF" w:rsidP="000D79FF">
      <w:pPr>
        <w:spacing w:after="0" w:line="240" w:lineRule="auto"/>
        <w:jc w:val="center"/>
        <w:rPr>
          <w:rFonts w:ascii="Bookman Old Style" w:hAnsi="Bookman Old Style"/>
        </w:rPr>
      </w:pPr>
      <w:r w:rsidRPr="00CA5949">
        <w:rPr>
          <w:rFonts w:ascii="Bookman Old Style" w:hAnsi="Bookman Old Style"/>
        </w:rPr>
        <w:t>A Völgységi Önkormán</w:t>
      </w:r>
      <w:r w:rsidR="00F919DD" w:rsidRPr="00CA5949">
        <w:rPr>
          <w:rFonts w:ascii="Bookman Old Style" w:hAnsi="Bookman Old Style"/>
        </w:rPr>
        <w:t>yzatok Társulási Tanácsának 201</w:t>
      </w:r>
      <w:r w:rsidR="008C5BEE">
        <w:rPr>
          <w:rFonts w:ascii="Bookman Old Style" w:hAnsi="Bookman Old Style"/>
        </w:rPr>
        <w:t>8</w:t>
      </w:r>
      <w:r w:rsidR="00F919DD" w:rsidRPr="00CA5949">
        <w:rPr>
          <w:rFonts w:ascii="Bookman Old Style" w:hAnsi="Bookman Old Style"/>
        </w:rPr>
        <w:t xml:space="preserve">. </w:t>
      </w:r>
      <w:r w:rsidR="008C5BEE">
        <w:rPr>
          <w:rFonts w:ascii="Bookman Old Style" w:hAnsi="Bookman Old Style"/>
        </w:rPr>
        <w:t xml:space="preserve">február </w:t>
      </w:r>
      <w:r w:rsidR="002B3619">
        <w:rPr>
          <w:rFonts w:ascii="Bookman Old Style" w:hAnsi="Bookman Old Style"/>
        </w:rPr>
        <w:t>2</w:t>
      </w:r>
      <w:r w:rsidRPr="00CA5949">
        <w:rPr>
          <w:rFonts w:ascii="Bookman Old Style" w:hAnsi="Bookman Old Style"/>
        </w:rPr>
        <w:t>-i</w:t>
      </w:r>
    </w:p>
    <w:p w:rsidR="000D79FF" w:rsidRPr="00CA5949" w:rsidRDefault="000D79FF" w:rsidP="000D79FF">
      <w:pPr>
        <w:spacing w:after="0" w:line="240" w:lineRule="auto"/>
        <w:jc w:val="center"/>
        <w:rPr>
          <w:rFonts w:ascii="Bookman Old Style" w:hAnsi="Bookman Old Style"/>
        </w:rPr>
      </w:pPr>
      <w:r w:rsidRPr="00CA5949">
        <w:rPr>
          <w:rFonts w:ascii="Bookman Old Style" w:hAnsi="Bookman Old Style"/>
          <w:u w:val="single"/>
        </w:rPr>
        <w:t>rendes</w:t>
      </w:r>
      <w:r w:rsidRPr="00CA5949">
        <w:rPr>
          <w:rFonts w:ascii="Bookman Old Style" w:hAnsi="Bookman Old Style"/>
        </w:rPr>
        <w:t>/</w:t>
      </w:r>
      <w:r w:rsidRPr="00776718">
        <w:rPr>
          <w:rFonts w:ascii="Bookman Old Style" w:hAnsi="Bookman Old Style"/>
        </w:rPr>
        <w:t>rendkívüli t</w:t>
      </w:r>
      <w:r w:rsidRPr="00CA5949">
        <w:rPr>
          <w:rFonts w:ascii="Bookman Old Style" w:hAnsi="Bookman Old Style"/>
        </w:rPr>
        <w:t>estületi ülésére</w:t>
      </w:r>
    </w:p>
    <w:p w:rsidR="00D14C0A" w:rsidRPr="00D14C0A" w:rsidRDefault="00D14C0A" w:rsidP="00D14C0A">
      <w:pPr>
        <w:rPr>
          <w:rFonts w:ascii="Bookman Old Style" w:hAnsi="Bookman Old Sty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6"/>
        <w:gridCol w:w="4606"/>
      </w:tblGrid>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Tárgy:</w:t>
            </w:r>
          </w:p>
        </w:tc>
        <w:tc>
          <w:tcPr>
            <w:tcW w:w="4606" w:type="dxa"/>
          </w:tcPr>
          <w:p w:rsidR="00D14C0A" w:rsidRPr="00CA5949" w:rsidRDefault="00D14C0A" w:rsidP="008C5BEE">
            <w:pPr>
              <w:spacing w:after="0" w:line="240" w:lineRule="auto"/>
              <w:rPr>
                <w:rFonts w:ascii="Bookman Old Style" w:hAnsi="Bookman Old Style"/>
              </w:rPr>
            </w:pPr>
            <w:r w:rsidRPr="00CA5949">
              <w:rPr>
                <w:rFonts w:ascii="Bookman Old Style" w:hAnsi="Bookman Old Style"/>
              </w:rPr>
              <w:t>A Völgységi Önkormányzatok Társulása 201</w:t>
            </w:r>
            <w:r w:rsidR="008C5BEE">
              <w:rPr>
                <w:rFonts w:ascii="Bookman Old Style" w:hAnsi="Bookman Old Style"/>
              </w:rPr>
              <w:t>8</w:t>
            </w:r>
            <w:r w:rsidRPr="00CA5949">
              <w:rPr>
                <w:rFonts w:ascii="Bookman Old Style" w:hAnsi="Bookman Old Style"/>
              </w:rPr>
              <w:t>. évi költségvetésének elfogadása</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Előterjesztő:</w:t>
            </w:r>
          </w:p>
        </w:tc>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Filóné Ferencz Ibolya</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Előterjesztést készítette:</w:t>
            </w:r>
          </w:p>
        </w:tc>
        <w:tc>
          <w:tcPr>
            <w:tcW w:w="4606" w:type="dxa"/>
          </w:tcPr>
          <w:p w:rsidR="00D14C0A" w:rsidRPr="00CA5949" w:rsidRDefault="00863DE1" w:rsidP="00D14C0A">
            <w:pPr>
              <w:spacing w:after="0" w:line="240" w:lineRule="auto"/>
              <w:rPr>
                <w:rFonts w:ascii="Bookman Old Style" w:hAnsi="Bookman Old Style"/>
              </w:rPr>
            </w:pPr>
            <w:r>
              <w:rPr>
                <w:rFonts w:ascii="Bookman Old Style" w:hAnsi="Bookman Old Style"/>
              </w:rPr>
              <w:t xml:space="preserve">dr. Puskásné dr. Szeghy Petra, </w:t>
            </w:r>
            <w:r w:rsidR="00D14C0A" w:rsidRPr="00CA5949">
              <w:rPr>
                <w:rFonts w:ascii="Bookman Old Style" w:hAnsi="Bookman Old Style"/>
              </w:rPr>
              <w:t>Fauszt Józsefné, Szarvas Irén, Horváth Csilla</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Előterjesztés száma:</w:t>
            </w:r>
          </w:p>
        </w:tc>
        <w:tc>
          <w:tcPr>
            <w:tcW w:w="4606" w:type="dxa"/>
          </w:tcPr>
          <w:p w:rsidR="00D14C0A" w:rsidRPr="002B3619" w:rsidRDefault="002B3619" w:rsidP="00D14C0A">
            <w:pPr>
              <w:spacing w:after="0" w:line="240" w:lineRule="auto"/>
              <w:rPr>
                <w:rFonts w:ascii="Bookman Old Style" w:hAnsi="Bookman Old Style"/>
              </w:rPr>
            </w:pPr>
            <w:r w:rsidRPr="002B3619">
              <w:rPr>
                <w:rFonts w:ascii="Bookman Old Style" w:hAnsi="Bookman Old Style"/>
              </w:rPr>
              <w:t>9.</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Előzetesen tárgyalja:</w:t>
            </w:r>
          </w:p>
        </w:tc>
        <w:tc>
          <w:tcPr>
            <w:tcW w:w="4606" w:type="dxa"/>
          </w:tcPr>
          <w:p w:rsidR="00D14C0A" w:rsidRPr="002B3619" w:rsidRDefault="00D14C0A" w:rsidP="00D14C0A">
            <w:pPr>
              <w:spacing w:after="0" w:line="240" w:lineRule="auto"/>
              <w:rPr>
                <w:rFonts w:ascii="Bookman Old Style" w:hAnsi="Bookman Old Style"/>
              </w:rPr>
            </w:pPr>
            <w:r w:rsidRPr="002B3619">
              <w:rPr>
                <w:rFonts w:ascii="Bookman Old Style" w:hAnsi="Bookman Old Style"/>
              </w:rPr>
              <w:t>Pénzügyi bizottság</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Mellékletek száma:</w:t>
            </w:r>
          </w:p>
        </w:tc>
        <w:tc>
          <w:tcPr>
            <w:tcW w:w="4606" w:type="dxa"/>
          </w:tcPr>
          <w:p w:rsidR="002B3619" w:rsidRPr="002B3619" w:rsidRDefault="002B3619" w:rsidP="002B3619">
            <w:pPr>
              <w:pStyle w:val="Listaszerbekezds"/>
              <w:numPr>
                <w:ilvl w:val="0"/>
                <w:numId w:val="17"/>
              </w:numPr>
              <w:spacing w:after="0" w:line="240" w:lineRule="auto"/>
              <w:rPr>
                <w:rFonts w:ascii="Bookman Old Style" w:hAnsi="Bookman Old Style"/>
              </w:rPr>
            </w:pPr>
            <w:r w:rsidRPr="002B3619">
              <w:rPr>
                <w:rFonts w:ascii="Bookman Old Style" w:hAnsi="Bookman Old Style"/>
              </w:rPr>
              <w:t>melléklet – Költségvetési táblák</w:t>
            </w:r>
          </w:p>
          <w:p w:rsidR="00D14C0A" w:rsidRPr="002B3619" w:rsidRDefault="002B3619" w:rsidP="002B3619">
            <w:pPr>
              <w:pStyle w:val="Listaszerbekezds"/>
              <w:numPr>
                <w:ilvl w:val="0"/>
                <w:numId w:val="17"/>
              </w:numPr>
              <w:spacing w:after="0" w:line="240" w:lineRule="auto"/>
              <w:rPr>
                <w:rFonts w:ascii="Bookman Old Style" w:hAnsi="Bookman Old Style"/>
              </w:rPr>
            </w:pPr>
            <w:r w:rsidRPr="002B3619">
              <w:rPr>
                <w:rFonts w:ascii="Bookman Old Style" w:hAnsi="Bookman Old Style"/>
              </w:rPr>
              <w:t>melléklet - Tagokcsoportok táblái</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Az előterjesztés a jogszabályi feltételeknek megfelel:</w:t>
            </w:r>
          </w:p>
        </w:tc>
        <w:tc>
          <w:tcPr>
            <w:tcW w:w="4606" w:type="dxa"/>
          </w:tcPr>
          <w:p w:rsidR="00D14C0A" w:rsidRPr="002B3619" w:rsidRDefault="00D14C0A" w:rsidP="00D14C0A">
            <w:pPr>
              <w:spacing w:after="0" w:line="240" w:lineRule="auto"/>
              <w:rPr>
                <w:rFonts w:ascii="Bookman Old Style" w:hAnsi="Bookman Old Style"/>
              </w:rPr>
            </w:pPr>
          </w:p>
          <w:p w:rsidR="00D14C0A" w:rsidRPr="002B3619" w:rsidRDefault="00D14C0A" w:rsidP="00D14C0A">
            <w:pPr>
              <w:spacing w:after="0" w:line="240" w:lineRule="auto"/>
              <w:rPr>
                <w:rFonts w:ascii="Bookman Old Style" w:hAnsi="Bookman Old Style"/>
              </w:rPr>
            </w:pPr>
            <w:r w:rsidRPr="002B3619">
              <w:rPr>
                <w:rFonts w:ascii="Bookman Old Style" w:hAnsi="Bookman Old Style"/>
              </w:rPr>
              <w:t>dr. Puskásné dr. Szeghy Petra</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A döntéshez szükséges többség:</w:t>
            </w:r>
          </w:p>
        </w:tc>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egyszerű/</w:t>
            </w:r>
            <w:r w:rsidRPr="00CA5949">
              <w:rPr>
                <w:rFonts w:ascii="Bookman Old Style" w:hAnsi="Bookman Old Style"/>
                <w:u w:val="single"/>
              </w:rPr>
              <w:t>minősítet</w:t>
            </w:r>
            <w:r w:rsidRPr="00CA5949">
              <w:rPr>
                <w:rFonts w:ascii="Bookman Old Style" w:hAnsi="Bookman Old Style"/>
              </w:rPr>
              <w:t>t</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Döntési forma:</w:t>
            </w:r>
          </w:p>
        </w:tc>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u w:val="single"/>
              </w:rPr>
              <w:t>nyílt ülés</w:t>
            </w:r>
            <w:r w:rsidRPr="00CA5949">
              <w:rPr>
                <w:rFonts w:ascii="Bookman Old Style" w:hAnsi="Bookman Old Style"/>
              </w:rPr>
              <w:t>/zárt ülés</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Települési Képviselő-testületi döntést igényel</w:t>
            </w:r>
          </w:p>
        </w:tc>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u w:val="single"/>
              </w:rPr>
              <w:t>igen</w:t>
            </w:r>
            <w:r w:rsidRPr="00CA5949">
              <w:rPr>
                <w:rFonts w:ascii="Bookman Old Style" w:hAnsi="Bookman Old Style"/>
              </w:rPr>
              <w:t>/nem</w:t>
            </w:r>
          </w:p>
        </w:tc>
      </w:tr>
      <w:tr w:rsidR="00D14C0A" w:rsidRPr="00CA5949" w:rsidTr="00D14C0A">
        <w:tc>
          <w:tcPr>
            <w:tcW w:w="4606" w:type="dxa"/>
          </w:tcPr>
          <w:p w:rsidR="00D14C0A" w:rsidRPr="00CA5949" w:rsidRDefault="00D14C0A" w:rsidP="00D14C0A">
            <w:pPr>
              <w:spacing w:after="0" w:line="240" w:lineRule="auto"/>
              <w:rPr>
                <w:rFonts w:ascii="Bookman Old Style" w:hAnsi="Bookman Old Style"/>
              </w:rPr>
            </w:pPr>
            <w:r w:rsidRPr="00CA5949">
              <w:rPr>
                <w:rFonts w:ascii="Bookman Old Style" w:hAnsi="Bookman Old Style"/>
              </w:rPr>
              <w:t>Véleményezésre megkapta:</w:t>
            </w:r>
          </w:p>
        </w:tc>
        <w:tc>
          <w:tcPr>
            <w:tcW w:w="4606" w:type="dxa"/>
          </w:tcPr>
          <w:p w:rsidR="00D14C0A" w:rsidRPr="00CA5949" w:rsidRDefault="00D14C0A" w:rsidP="00D14C0A">
            <w:pPr>
              <w:spacing w:after="0" w:line="240" w:lineRule="auto"/>
              <w:rPr>
                <w:rFonts w:ascii="Bookman Old Style" w:hAnsi="Bookman Old Style"/>
              </w:rPr>
            </w:pPr>
          </w:p>
          <w:p w:rsidR="00D14C0A" w:rsidRPr="00CA5949" w:rsidRDefault="00D14C0A" w:rsidP="00D14C0A">
            <w:pPr>
              <w:spacing w:after="0" w:line="240" w:lineRule="auto"/>
              <w:rPr>
                <w:rFonts w:ascii="Bookman Old Style" w:hAnsi="Bookman Old Style"/>
              </w:rPr>
            </w:pPr>
            <w:r w:rsidRPr="00CA5949">
              <w:rPr>
                <w:rFonts w:ascii="Bookman Old Style" w:hAnsi="Bookman Old Style"/>
              </w:rPr>
              <w:t>Filóné Ferencz Ibolya polgármester</w:t>
            </w:r>
          </w:p>
        </w:tc>
      </w:tr>
    </w:tbl>
    <w:p w:rsidR="00D14C0A" w:rsidRPr="00D14C0A" w:rsidRDefault="00D14C0A" w:rsidP="00D14C0A">
      <w:pPr>
        <w:rPr>
          <w:rFonts w:ascii="Bookman Old Style" w:hAnsi="Bookman Old Style"/>
        </w:rPr>
      </w:pPr>
    </w:p>
    <w:p w:rsidR="00D14C0A" w:rsidRPr="006B0DE5" w:rsidRDefault="006B0DE5" w:rsidP="00D14C0A">
      <w:pPr>
        <w:rPr>
          <w:rFonts w:ascii="Bookman Old Style" w:hAnsi="Bookman Old Style"/>
          <w:b/>
        </w:rPr>
      </w:pPr>
      <w:r>
        <w:rPr>
          <w:rStyle w:val="section"/>
          <w:rFonts w:ascii="Bookman Old Style" w:hAnsi="Bookman Old Style"/>
          <w:b/>
        </w:rPr>
        <w:t>Tisztelt Társulási Tanács!</w:t>
      </w:r>
    </w:p>
    <w:p w:rsidR="00863DE1" w:rsidRPr="00863DE1" w:rsidRDefault="00863DE1" w:rsidP="00863DE1">
      <w:pPr>
        <w:ind w:firstLine="567"/>
        <w:jc w:val="both"/>
        <w:rPr>
          <w:rFonts w:ascii="Bookman Old Style" w:hAnsi="Bookman Old Style"/>
        </w:rPr>
      </w:pPr>
      <w:r w:rsidRPr="00863DE1">
        <w:rPr>
          <w:rFonts w:ascii="Bookman Old Style" w:hAnsi="Bookman Old Style"/>
        </w:rPr>
        <w:t>A Völgységi Önkormányzatok Társulása költségvetés</w:t>
      </w:r>
      <w:r w:rsidR="002802C8">
        <w:rPr>
          <w:rFonts w:ascii="Bookman Old Style" w:hAnsi="Bookman Old Style"/>
        </w:rPr>
        <w:t>e</w:t>
      </w:r>
      <w:r w:rsidRPr="00863DE1">
        <w:rPr>
          <w:rFonts w:ascii="Bookman Old Style" w:hAnsi="Bookman Old Style"/>
        </w:rPr>
        <w:t xml:space="preserve"> három elemből áll össze, mely a VÖT által ellátott feladatok egyes csoportjai.</w:t>
      </w:r>
    </w:p>
    <w:p w:rsidR="00863DE1" w:rsidRPr="00863DE1" w:rsidRDefault="00863DE1" w:rsidP="00863DE1">
      <w:pPr>
        <w:ind w:firstLine="567"/>
        <w:jc w:val="both"/>
        <w:rPr>
          <w:rFonts w:ascii="Bookman Old Style" w:hAnsi="Bookman Old Style"/>
        </w:rPr>
      </w:pPr>
      <w:r w:rsidRPr="00863DE1">
        <w:rPr>
          <w:rFonts w:ascii="Bookman Old Style" w:hAnsi="Bookman Old Style"/>
        </w:rPr>
        <w:t xml:space="preserve">A feladatokat a </w:t>
      </w:r>
      <w:r w:rsidR="002802C8">
        <w:rPr>
          <w:rFonts w:ascii="Bookman Old Style" w:hAnsi="Bookman Old Style"/>
        </w:rPr>
        <w:t xml:space="preserve">2016. </w:t>
      </w:r>
      <w:r w:rsidRPr="00863DE1">
        <w:rPr>
          <w:rFonts w:ascii="Bookman Old Style" w:hAnsi="Bookman Old Style"/>
        </w:rPr>
        <w:t>évben soroltuk tagcsoportokba annak érdekében, hogy a társulás rugalmasan, mindannyiunk érdekeit szem előtt tartva működhessen. A 25 tag település közül senki sem jelezte változtatási szándékát, ezért a tervezés folyamán is ezt vettük figyelembe.</w:t>
      </w:r>
    </w:p>
    <w:p w:rsidR="00863DE1" w:rsidRPr="00863DE1" w:rsidRDefault="00863DE1" w:rsidP="00863DE1">
      <w:pPr>
        <w:jc w:val="both"/>
        <w:rPr>
          <w:rFonts w:ascii="Bookman Old Style" w:hAnsi="Bookman Old Style"/>
        </w:rPr>
      </w:pPr>
      <w:r w:rsidRPr="00863DE1">
        <w:rPr>
          <w:rFonts w:ascii="Bookman Old Style" w:hAnsi="Bookman Old Style"/>
          <w:b/>
        </w:rPr>
        <w:t>A</w:t>
      </w:r>
      <w:r w:rsidRPr="00863DE1">
        <w:rPr>
          <w:rFonts w:ascii="Bookman Old Style" w:hAnsi="Bookman Old Style"/>
        </w:rPr>
        <w:t xml:space="preserve"> </w:t>
      </w:r>
      <w:r w:rsidRPr="00863DE1">
        <w:rPr>
          <w:rFonts w:ascii="Bookman Old Style" w:hAnsi="Bookman Old Style"/>
          <w:b/>
        </w:rPr>
        <w:t>Tagok1</w:t>
      </w:r>
      <w:r w:rsidRPr="00863DE1">
        <w:rPr>
          <w:rFonts w:ascii="Bookman Old Style" w:hAnsi="Bookman Old Style"/>
        </w:rPr>
        <w:t xml:space="preserve"> csoportba (ahová 21 település tartozik) az alább</w:t>
      </w:r>
      <w:r>
        <w:rPr>
          <w:rFonts w:ascii="Bookman Old Style" w:hAnsi="Bookman Old Style"/>
        </w:rPr>
        <w:t>i „alap” feladatokat soroltuk:</w:t>
      </w:r>
    </w:p>
    <w:p w:rsidR="00863DE1" w:rsidRPr="00863DE1" w:rsidRDefault="00863DE1" w:rsidP="00863DE1">
      <w:pPr>
        <w:pStyle w:val="Listaszerbekezds"/>
        <w:numPr>
          <w:ilvl w:val="0"/>
          <w:numId w:val="15"/>
        </w:numPr>
        <w:ind w:hanging="218"/>
        <w:jc w:val="both"/>
        <w:rPr>
          <w:rFonts w:ascii="Bookman Old Style" w:hAnsi="Bookman Old Style"/>
        </w:rPr>
      </w:pPr>
      <w:r w:rsidRPr="00863DE1">
        <w:rPr>
          <w:rFonts w:ascii="Bookman Old Style" w:hAnsi="Bookman Old Style"/>
        </w:rPr>
        <w:t>a társulás működtetése, ügyintézés;</w:t>
      </w:r>
    </w:p>
    <w:p w:rsidR="00863DE1" w:rsidRPr="00863DE1" w:rsidRDefault="00863DE1" w:rsidP="00863DE1">
      <w:pPr>
        <w:pStyle w:val="Listaszerbekezds"/>
        <w:numPr>
          <w:ilvl w:val="0"/>
          <w:numId w:val="15"/>
        </w:numPr>
        <w:ind w:hanging="218"/>
        <w:jc w:val="both"/>
        <w:rPr>
          <w:rFonts w:ascii="Bookman Old Style" w:hAnsi="Bookman Old Style"/>
        </w:rPr>
      </w:pPr>
      <w:r w:rsidRPr="00863DE1">
        <w:rPr>
          <w:rFonts w:ascii="Bookman Old Style" w:hAnsi="Bookman Old Style"/>
        </w:rPr>
        <w:t>területfejlesztési feladatok ellátása;</w:t>
      </w:r>
    </w:p>
    <w:p w:rsidR="00863DE1" w:rsidRPr="00863DE1" w:rsidRDefault="00863DE1" w:rsidP="00863DE1">
      <w:pPr>
        <w:pStyle w:val="Listaszerbekezds"/>
        <w:numPr>
          <w:ilvl w:val="0"/>
          <w:numId w:val="15"/>
        </w:numPr>
        <w:ind w:hanging="218"/>
        <w:jc w:val="both"/>
        <w:rPr>
          <w:rFonts w:ascii="Bookman Old Style" w:hAnsi="Bookman Old Style"/>
        </w:rPr>
      </w:pPr>
      <w:r w:rsidRPr="00863DE1">
        <w:rPr>
          <w:rFonts w:ascii="Bookman Old Style" w:hAnsi="Bookman Old Style"/>
        </w:rPr>
        <w:t>települések közötti koordináció és együttműködés: értéktár, rendezvénynaptár, rendezvénysátorral kapcsolatos feladatok.</w:t>
      </w:r>
    </w:p>
    <w:p w:rsidR="00863DE1" w:rsidRPr="00863DE1" w:rsidRDefault="00863DE1" w:rsidP="00863DE1">
      <w:pPr>
        <w:jc w:val="both"/>
        <w:rPr>
          <w:rFonts w:ascii="Bookman Old Style" w:hAnsi="Bookman Old Style"/>
        </w:rPr>
      </w:pPr>
      <w:r w:rsidRPr="00863DE1">
        <w:rPr>
          <w:rFonts w:ascii="Bookman Old Style" w:hAnsi="Bookman Old Style"/>
          <w:b/>
        </w:rPr>
        <w:t xml:space="preserve">A Tagok2 csoportba tartozó </w:t>
      </w:r>
      <w:r w:rsidRPr="00863DE1">
        <w:rPr>
          <w:rFonts w:ascii="Bookman Old Style" w:hAnsi="Bookman Old Style"/>
        </w:rPr>
        <w:t>feladatok: (21 település)</w:t>
      </w:r>
    </w:p>
    <w:p w:rsidR="00863DE1" w:rsidRPr="00863DE1" w:rsidRDefault="00863DE1" w:rsidP="00863DE1">
      <w:pPr>
        <w:numPr>
          <w:ilvl w:val="0"/>
          <w:numId w:val="12"/>
        </w:numPr>
        <w:suppressAutoHyphens/>
        <w:spacing w:after="0"/>
        <w:jc w:val="both"/>
        <w:rPr>
          <w:rFonts w:ascii="Bookman Old Style" w:hAnsi="Bookman Old Style"/>
        </w:rPr>
      </w:pPr>
      <w:r w:rsidRPr="00863DE1">
        <w:rPr>
          <w:rFonts w:ascii="Bookman Old Style" w:hAnsi="Bookman Old Style"/>
        </w:rPr>
        <w:t xml:space="preserve">belső ellenőrzés, </w:t>
      </w:r>
    </w:p>
    <w:p w:rsidR="00863DE1" w:rsidRPr="00863DE1" w:rsidRDefault="00863DE1" w:rsidP="00863DE1">
      <w:pPr>
        <w:numPr>
          <w:ilvl w:val="0"/>
          <w:numId w:val="12"/>
        </w:numPr>
        <w:suppressAutoHyphens/>
        <w:spacing w:after="0"/>
        <w:jc w:val="both"/>
        <w:rPr>
          <w:rFonts w:ascii="Bookman Old Style" w:hAnsi="Bookman Old Style"/>
        </w:rPr>
      </w:pPr>
      <w:r w:rsidRPr="00863DE1">
        <w:rPr>
          <w:rFonts w:ascii="Bookman Old Style" w:hAnsi="Bookman Old Style"/>
        </w:rPr>
        <w:t xml:space="preserve">központi háziorvosi ügyelet, </w:t>
      </w:r>
    </w:p>
    <w:p w:rsidR="00863DE1" w:rsidRPr="00863DE1" w:rsidRDefault="00863DE1" w:rsidP="00863DE1">
      <w:pPr>
        <w:numPr>
          <w:ilvl w:val="0"/>
          <w:numId w:val="12"/>
        </w:numPr>
        <w:suppressAutoHyphens/>
        <w:spacing w:after="0"/>
        <w:jc w:val="both"/>
        <w:rPr>
          <w:rFonts w:ascii="Bookman Old Style" w:hAnsi="Bookman Old Style"/>
        </w:rPr>
      </w:pPr>
      <w:r w:rsidRPr="00863DE1">
        <w:rPr>
          <w:rFonts w:ascii="Bookman Old Style" w:hAnsi="Bookman Old Style"/>
        </w:rPr>
        <w:lastRenderedPageBreak/>
        <w:t xml:space="preserve">fogyatékossággal együtt élők nappali ellátása, </w:t>
      </w:r>
    </w:p>
    <w:p w:rsidR="00863DE1" w:rsidRPr="00863DE1" w:rsidRDefault="00863DE1" w:rsidP="00863DE1">
      <w:pPr>
        <w:numPr>
          <w:ilvl w:val="0"/>
          <w:numId w:val="12"/>
        </w:numPr>
        <w:suppressAutoHyphens/>
        <w:spacing w:after="0"/>
        <w:jc w:val="both"/>
        <w:rPr>
          <w:rFonts w:ascii="Bookman Old Style" w:hAnsi="Bookman Old Style"/>
        </w:rPr>
      </w:pPr>
      <w:r w:rsidRPr="00863DE1">
        <w:rPr>
          <w:rFonts w:ascii="Bookman Old Style" w:hAnsi="Bookman Old Style"/>
        </w:rPr>
        <w:t>Völgységi Hírlevél megjelentetése</w:t>
      </w:r>
    </w:p>
    <w:p w:rsidR="00863DE1" w:rsidRPr="00863DE1" w:rsidRDefault="00863DE1" w:rsidP="00863DE1">
      <w:pPr>
        <w:jc w:val="both"/>
        <w:rPr>
          <w:rFonts w:ascii="Bookman Old Style" w:hAnsi="Bookman Old Style"/>
        </w:rPr>
      </w:pPr>
    </w:p>
    <w:p w:rsidR="00863DE1" w:rsidRPr="00863DE1" w:rsidRDefault="00863DE1" w:rsidP="00863DE1">
      <w:pPr>
        <w:jc w:val="both"/>
        <w:rPr>
          <w:rFonts w:ascii="Bookman Old Style" w:hAnsi="Bookman Old Style"/>
        </w:rPr>
      </w:pPr>
      <w:r w:rsidRPr="00863DE1">
        <w:rPr>
          <w:rFonts w:ascii="Bookman Old Style" w:hAnsi="Bookman Old Style"/>
          <w:b/>
        </w:rPr>
        <w:t>A Tagok3 csoport</w:t>
      </w:r>
      <w:r w:rsidRPr="00863DE1">
        <w:rPr>
          <w:rFonts w:ascii="Bookman Old Style" w:hAnsi="Bookman Old Style"/>
        </w:rPr>
        <w:t xml:space="preserve"> feladatellátása (25 településen):</w:t>
      </w:r>
    </w:p>
    <w:p w:rsidR="00863DE1" w:rsidRPr="00863DE1" w:rsidRDefault="00863DE1" w:rsidP="00863DE1">
      <w:pPr>
        <w:numPr>
          <w:ilvl w:val="0"/>
          <w:numId w:val="13"/>
        </w:numPr>
        <w:suppressAutoHyphens/>
        <w:spacing w:after="0"/>
        <w:ind w:left="644"/>
        <w:jc w:val="both"/>
        <w:rPr>
          <w:rFonts w:ascii="Bookman Old Style" w:hAnsi="Bookman Old Style"/>
        </w:rPr>
      </w:pPr>
      <w:r w:rsidRPr="00863DE1">
        <w:rPr>
          <w:rFonts w:ascii="Bookman Old Style" w:hAnsi="Bookman Old Style"/>
        </w:rPr>
        <w:t>család-és gyermekjóléti alapszolgáltatások</w:t>
      </w:r>
    </w:p>
    <w:p w:rsidR="00863DE1" w:rsidRPr="00863DE1" w:rsidRDefault="00863DE1" w:rsidP="00863DE1">
      <w:pPr>
        <w:numPr>
          <w:ilvl w:val="0"/>
          <w:numId w:val="13"/>
        </w:numPr>
        <w:suppressAutoHyphens/>
        <w:spacing w:after="0"/>
        <w:ind w:left="644"/>
        <w:jc w:val="both"/>
        <w:rPr>
          <w:rFonts w:ascii="Bookman Old Style" w:hAnsi="Bookman Old Style"/>
        </w:rPr>
      </w:pPr>
      <w:r w:rsidRPr="00863DE1">
        <w:rPr>
          <w:rFonts w:ascii="Bookman Old Style" w:hAnsi="Bookman Old Style"/>
          <w:i/>
        </w:rPr>
        <w:t>család-és gyermekjóléti kiegészítő szolgáltatások</w:t>
      </w:r>
      <w:r w:rsidRPr="00863DE1">
        <w:rPr>
          <w:rFonts w:ascii="Bookman Old Style" w:hAnsi="Bookman Old Style"/>
        </w:rPr>
        <w:t>: kapcsolattartási ügyelet, utcai szociális munka, gyermekvédelmi készenléti szolgálat, jogi tájékoztatás és pszichológiai tanácsadás, családkonzultáció, terápia, családi döntéshozó konferencia, hatósági intézkedésekhez kapcsolódó gyermekvédelmi tevékenységek, óvodai és iskolai szociális segítő tevékenység, szakmai támogatás a területi gyermekjóléti szolgálatok számára.</w:t>
      </w:r>
    </w:p>
    <w:p w:rsidR="00863DE1" w:rsidRPr="00863DE1" w:rsidRDefault="00863DE1" w:rsidP="00863DE1">
      <w:pPr>
        <w:numPr>
          <w:ilvl w:val="0"/>
          <w:numId w:val="13"/>
        </w:numPr>
        <w:suppressAutoHyphens/>
        <w:spacing w:after="0"/>
        <w:ind w:left="644"/>
        <w:jc w:val="both"/>
        <w:rPr>
          <w:rFonts w:ascii="Bookman Old Style" w:hAnsi="Bookman Old Style"/>
        </w:rPr>
      </w:pPr>
      <w:r w:rsidRPr="00863DE1">
        <w:rPr>
          <w:rFonts w:ascii="Bookman Old Style" w:hAnsi="Bookman Old Style"/>
          <w:i/>
        </w:rPr>
        <w:t>idősellátással kapcsolatos szolgáltatások</w:t>
      </w:r>
      <w:r w:rsidRPr="00863DE1">
        <w:rPr>
          <w:rFonts w:ascii="Bookman Old Style" w:hAnsi="Bookman Old Style"/>
        </w:rPr>
        <w:t>: támogató szolgálat, idősek otthona, házi segítségnyújtás, jelzőrendszeres házi segítségnyújtás, étkeztetés és nappali ellátás, tanyagondnoki szolgáltatás.</w:t>
      </w:r>
    </w:p>
    <w:p w:rsidR="00863DE1" w:rsidRPr="00863DE1" w:rsidRDefault="00863DE1" w:rsidP="00863DE1">
      <w:pPr>
        <w:jc w:val="both"/>
        <w:rPr>
          <w:rFonts w:ascii="Bookman Old Style" w:hAnsi="Bookman Old Style"/>
        </w:rPr>
      </w:pPr>
    </w:p>
    <w:p w:rsidR="00863DE1" w:rsidRPr="00863DE1" w:rsidRDefault="00863DE1" w:rsidP="00863DE1">
      <w:pPr>
        <w:jc w:val="both"/>
        <w:rPr>
          <w:rFonts w:ascii="Bookman Old Style" w:hAnsi="Bookman Old Style"/>
        </w:rPr>
      </w:pPr>
      <w:r w:rsidRPr="00863DE1">
        <w:rPr>
          <w:rFonts w:ascii="Bookman Old Style" w:hAnsi="Bookman Old Style"/>
        </w:rPr>
        <w:t xml:space="preserve">A </w:t>
      </w:r>
      <w:r w:rsidRPr="00863DE1">
        <w:rPr>
          <w:rFonts w:ascii="Bookman Old Style" w:hAnsi="Bookman Old Style"/>
          <w:b/>
        </w:rPr>
        <w:t>Tagok1 csoport</w:t>
      </w:r>
      <w:r w:rsidRPr="00863DE1">
        <w:rPr>
          <w:rFonts w:ascii="Bookman Old Style" w:hAnsi="Bookman Old Style"/>
        </w:rPr>
        <w:t xml:space="preserve"> </w:t>
      </w:r>
      <w:r w:rsidRPr="004F4C8A">
        <w:rPr>
          <w:rFonts w:ascii="Bookman Old Style" w:hAnsi="Bookman Old Style"/>
        </w:rPr>
        <w:t>250 Ft/lakos</w:t>
      </w:r>
      <w:r w:rsidRPr="00863DE1">
        <w:rPr>
          <w:rFonts w:ascii="Bookman Old Style" w:hAnsi="Bookman Old Style"/>
        </w:rPr>
        <w:t xml:space="preserve"> tagdíjat fizet, ennek alapján a bevétel </w:t>
      </w:r>
      <w:r w:rsidRPr="004F4C8A">
        <w:rPr>
          <w:rFonts w:ascii="Bookman Old Style" w:hAnsi="Bookman Old Style"/>
        </w:rPr>
        <w:t>7</w:t>
      </w:r>
      <w:r w:rsidR="004F4C8A">
        <w:rPr>
          <w:rFonts w:ascii="Bookman Old Style" w:hAnsi="Bookman Old Style"/>
        </w:rPr>
        <w:t xml:space="preserve">.279.250. </w:t>
      </w:r>
      <w:r w:rsidRPr="00863DE1">
        <w:rPr>
          <w:rFonts w:ascii="Bookman Old Style" w:hAnsi="Bookman Old Style"/>
        </w:rPr>
        <w:t>Ft. A kiadások közé tartozik a feladatellátást teljesítő kolléga teljes, valamint a pénzügyeket kezelő kolléga bérének 1/8-ad része, a banki költségek, irodaszer</w:t>
      </w:r>
      <w:r w:rsidR="004F4C8A">
        <w:rPr>
          <w:rFonts w:ascii="Bookman Old Style" w:hAnsi="Bookman Old Style"/>
        </w:rPr>
        <w:t xml:space="preserve"> </w:t>
      </w:r>
      <w:r w:rsidRPr="00863DE1">
        <w:rPr>
          <w:rFonts w:ascii="Bookman Old Style" w:hAnsi="Bookman Old Style"/>
        </w:rPr>
        <w:t>költségei stb.</w:t>
      </w:r>
      <w:r w:rsidR="004F4C8A">
        <w:rPr>
          <w:rFonts w:ascii="Bookman Old Style" w:hAnsi="Bookman Old Style"/>
        </w:rPr>
        <w:t xml:space="preserve"> </w:t>
      </w:r>
      <w:r w:rsidRPr="00863DE1">
        <w:rPr>
          <w:rFonts w:ascii="Bookman Old Style" w:hAnsi="Bookman Old Style"/>
        </w:rPr>
        <w:t xml:space="preserve"> </w:t>
      </w:r>
      <w:r w:rsidR="0009124C">
        <w:rPr>
          <w:rFonts w:ascii="Bookman Old Style" w:hAnsi="Bookman Old Style"/>
        </w:rPr>
        <w:t xml:space="preserve">Fentiek mellett </w:t>
      </w:r>
      <w:r w:rsidRPr="00863DE1">
        <w:rPr>
          <w:rFonts w:ascii="Bookman Old Style" w:hAnsi="Bookman Old Style"/>
        </w:rPr>
        <w:t>általános tartalék</w:t>
      </w:r>
      <w:r w:rsidR="00AC7E25">
        <w:rPr>
          <w:rFonts w:ascii="Bookman Old Style" w:hAnsi="Bookman Old Style"/>
        </w:rPr>
        <w:t xml:space="preserve"> képzésére is sor kerül</w:t>
      </w:r>
      <w:r w:rsidRPr="00863DE1">
        <w:rPr>
          <w:rFonts w:ascii="Bookman Old Style" w:hAnsi="Bookman Old Style"/>
        </w:rPr>
        <w:t>, tek</w:t>
      </w:r>
      <w:r w:rsidR="00AC7E25">
        <w:rPr>
          <w:rFonts w:ascii="Bookman Old Style" w:hAnsi="Bookman Old Style"/>
        </w:rPr>
        <w:t xml:space="preserve">intettel az államháztartási törvény vonatkozó rendelkezéseire. </w:t>
      </w:r>
      <w:r w:rsidR="004F4C8A">
        <w:rPr>
          <w:rFonts w:ascii="Bookman Old Style" w:hAnsi="Bookman Old Style"/>
        </w:rPr>
        <w:t xml:space="preserve">A csoport bevételeit és kiadásait a </w:t>
      </w:r>
      <w:r w:rsidR="00923679">
        <w:rPr>
          <w:rFonts w:ascii="Bookman Old Style" w:hAnsi="Bookman Old Style"/>
        </w:rPr>
        <w:t>10.</w:t>
      </w:r>
      <w:r w:rsidR="004F4C8A">
        <w:rPr>
          <w:rFonts w:ascii="Bookman Old Style" w:hAnsi="Bookman Old Style"/>
        </w:rPr>
        <w:t xml:space="preserve">  melléklet tartalmazza. </w:t>
      </w:r>
    </w:p>
    <w:p w:rsidR="004B2FFB" w:rsidRDefault="00863DE1" w:rsidP="00863DE1">
      <w:pPr>
        <w:jc w:val="both"/>
        <w:rPr>
          <w:rFonts w:ascii="Bookman Old Style" w:hAnsi="Bookman Old Style"/>
        </w:rPr>
      </w:pPr>
      <w:r w:rsidRPr="00863DE1">
        <w:rPr>
          <w:rFonts w:ascii="Bookman Old Style" w:hAnsi="Bookman Old Style"/>
        </w:rPr>
        <w:t xml:space="preserve">A </w:t>
      </w:r>
      <w:r w:rsidRPr="00863DE1">
        <w:rPr>
          <w:rFonts w:ascii="Bookman Old Style" w:hAnsi="Bookman Old Style"/>
          <w:b/>
        </w:rPr>
        <w:t>Tagok2 csoport</w:t>
      </w:r>
      <w:r w:rsidRPr="00863DE1">
        <w:rPr>
          <w:rFonts w:ascii="Bookman Old Style" w:hAnsi="Bookman Old Style"/>
        </w:rPr>
        <w:t xml:space="preserve"> fizetési kötelezettsége a „megrendelt” szolgáltatásokra </w:t>
      </w:r>
      <w:r w:rsidR="00224F4A">
        <w:rPr>
          <w:rFonts w:ascii="Bookman Old Style" w:hAnsi="Bookman Old Style"/>
        </w:rPr>
        <w:t xml:space="preserve">vonatkozik. A belső ellenőrzés feladatait </w:t>
      </w:r>
      <w:r w:rsidR="00FC6338">
        <w:rPr>
          <w:rFonts w:ascii="Bookman Old Style" w:hAnsi="Bookman Old Style"/>
        </w:rPr>
        <w:t>a Társulás vállalkozó megbízásával látt</w:t>
      </w:r>
      <w:r w:rsidR="004A027E">
        <w:rPr>
          <w:rFonts w:ascii="Bookman Old Style" w:hAnsi="Bookman Old Style"/>
        </w:rPr>
        <w:t>a</w:t>
      </w:r>
      <w:r w:rsidR="00FC6338">
        <w:rPr>
          <w:rFonts w:ascii="Bookman Old Style" w:hAnsi="Bookman Old Style"/>
        </w:rPr>
        <w:t xml:space="preserve"> el, a 2018. évi feladatellátás is e formában valósul meg. </w:t>
      </w:r>
      <w:r w:rsidR="001A003B">
        <w:rPr>
          <w:rFonts w:ascii="Bookman Old Style" w:hAnsi="Bookman Old Style"/>
        </w:rPr>
        <w:t>A feladatellátáshoz szükséges hozzájárulás összegét a vállalkozás árajánlata alapján határoztuk meg. Ennek alapján az előző évi 2</w:t>
      </w:r>
      <w:r w:rsidR="004B2FFB">
        <w:rPr>
          <w:rFonts w:ascii="Bookman Old Style" w:hAnsi="Bookman Old Style"/>
        </w:rPr>
        <w:t>80 Ft/lakos hozzájárulással szemben 197 Ft/</w:t>
      </w:r>
      <w:r w:rsidR="00E06339">
        <w:rPr>
          <w:rFonts w:ascii="Bookman Old Style" w:hAnsi="Bookman Old Style"/>
        </w:rPr>
        <w:t xml:space="preserve">fő lesz. A társulási megállapodás módosítása alapján a hozzájárulás évenkénti összegét a költségvetési határozat tartalmazza. </w:t>
      </w:r>
      <w:r w:rsidR="005A7409">
        <w:rPr>
          <w:rFonts w:ascii="Bookman Old Style" w:hAnsi="Bookman Old Style"/>
        </w:rPr>
        <w:t>A hozzájárulás összegének csökkenését az okozza, hogy a 2017. évben beszedett összeg a belső ellenőrzési feladatok ellátására kötött szerződésben szereplő összegnél 1.005.000.- Ft-t</w:t>
      </w:r>
      <w:r w:rsidR="00577631">
        <w:rPr>
          <w:rFonts w:ascii="Bookman Old Style" w:hAnsi="Bookman Old Style"/>
        </w:rPr>
        <w:t xml:space="preserve">al alacsonyabb volt, melyet a 2018. évi hozzájárulások megállapításánál csökkentő tényezőként vettünk figyelembe. </w:t>
      </w:r>
    </w:p>
    <w:p w:rsidR="009A0361" w:rsidRPr="00FB559A" w:rsidRDefault="00863DE1" w:rsidP="00863DE1">
      <w:pPr>
        <w:jc w:val="both"/>
        <w:rPr>
          <w:rFonts w:ascii="Bookman Old Style" w:hAnsi="Bookman Old Style"/>
        </w:rPr>
      </w:pPr>
      <w:r w:rsidRPr="00FB559A">
        <w:rPr>
          <w:rFonts w:ascii="Bookman Old Style" w:hAnsi="Bookman Old Style"/>
        </w:rPr>
        <w:t xml:space="preserve">A Völgységi Hírlevél </w:t>
      </w:r>
      <w:r w:rsidR="009A0361" w:rsidRPr="00FB559A">
        <w:rPr>
          <w:rFonts w:ascii="Bookman Old Style" w:hAnsi="Bookman Old Style"/>
        </w:rPr>
        <w:t>2018. évben várhatóan 5 alkalommal jelenik meg. A költségek meghatározásánál 580.000.- Ft hirdetési díjat vettünk figyelembe. Ennek következtében az egy példány bekerülési költsége az előző évinél</w:t>
      </w:r>
      <w:r w:rsidR="00FB559A" w:rsidRPr="00FB559A">
        <w:rPr>
          <w:rFonts w:ascii="Bookman Old Style" w:hAnsi="Bookman Old Style"/>
        </w:rPr>
        <w:t xml:space="preserve"> alacsonyabb lett. A részletes számításokat a csatolt </w:t>
      </w:r>
      <w:r w:rsidR="00923679">
        <w:rPr>
          <w:rFonts w:ascii="Bookman Old Style" w:hAnsi="Bookman Old Style"/>
        </w:rPr>
        <w:t>11.</w:t>
      </w:r>
      <w:r w:rsidR="00FB559A" w:rsidRPr="00FB559A">
        <w:rPr>
          <w:rFonts w:ascii="Bookman Old Style" w:hAnsi="Bookman Old Style"/>
        </w:rPr>
        <w:t xml:space="preserve"> melléklet tartalmazza. </w:t>
      </w:r>
      <w:r w:rsidRPr="00FB559A">
        <w:rPr>
          <w:rFonts w:ascii="Bookman Old Style" w:hAnsi="Bookman Old Style"/>
        </w:rPr>
        <w:t xml:space="preserve"> </w:t>
      </w:r>
    </w:p>
    <w:p w:rsidR="00863DE1" w:rsidRPr="00863DE1" w:rsidRDefault="00863DE1" w:rsidP="00863DE1">
      <w:pPr>
        <w:jc w:val="both"/>
        <w:rPr>
          <w:rFonts w:ascii="Bookman Old Style" w:hAnsi="Bookman Old Style"/>
        </w:rPr>
      </w:pPr>
      <w:r w:rsidRPr="00863DE1">
        <w:rPr>
          <w:rFonts w:ascii="Bookman Old Style" w:hAnsi="Bookman Old Style"/>
          <w:b/>
        </w:rPr>
        <w:t xml:space="preserve">A Tagok3 csoport </w:t>
      </w:r>
      <w:r w:rsidRPr="00863DE1">
        <w:rPr>
          <w:rFonts w:ascii="Bookman Old Style" w:hAnsi="Bookman Old Style"/>
        </w:rPr>
        <w:t>esetében a csoporthoz tartozó önkormányzatok által igénybe</w:t>
      </w:r>
      <w:r w:rsidR="00FA36BC">
        <w:rPr>
          <w:rFonts w:ascii="Bookman Old Style" w:hAnsi="Bookman Old Style"/>
        </w:rPr>
        <w:t xml:space="preserve"> </w:t>
      </w:r>
      <w:r w:rsidRPr="00863DE1">
        <w:rPr>
          <w:rFonts w:ascii="Bookman Old Style" w:hAnsi="Bookman Old Style"/>
        </w:rPr>
        <w:t>vett szolgáltatásokat a Gondozási Központ biztosítja, amelyek társulási megállapodás 3/b. melléklete szerint az alábbiak:</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 xml:space="preserve">támogató szolgálat, </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idősek otthona</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házi segítségnyújtás</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lastRenderedPageBreak/>
        <w:t>jelzőrendszeres házi segítségnyújtás</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étkeztetés és nappali ellátás</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tanyagondnoki szolgálat</w:t>
      </w:r>
    </w:p>
    <w:p w:rsidR="00863DE1" w:rsidRPr="00863DE1" w:rsidRDefault="00863DE1" w:rsidP="00863DE1">
      <w:pPr>
        <w:pStyle w:val="Listaszerbekezds"/>
        <w:numPr>
          <w:ilvl w:val="0"/>
          <w:numId w:val="14"/>
        </w:numPr>
        <w:spacing w:after="0" w:line="240" w:lineRule="auto"/>
        <w:ind w:left="714" w:hanging="357"/>
        <w:rPr>
          <w:rFonts w:ascii="Bookman Old Style" w:hAnsi="Bookman Old Style"/>
        </w:rPr>
      </w:pPr>
      <w:r w:rsidRPr="00863DE1">
        <w:rPr>
          <w:rFonts w:ascii="Bookman Old Style" w:hAnsi="Bookman Old Style"/>
        </w:rPr>
        <w:t>család és gyermekjóléti központ és szolgálat.</w:t>
      </w:r>
    </w:p>
    <w:p w:rsidR="00863DE1" w:rsidRPr="00863DE1" w:rsidRDefault="00863DE1" w:rsidP="00863DE1">
      <w:pPr>
        <w:jc w:val="both"/>
        <w:rPr>
          <w:rFonts w:ascii="Bookman Old Style" w:hAnsi="Bookman Old Style"/>
        </w:rPr>
      </w:pPr>
    </w:p>
    <w:p w:rsidR="00863DE1" w:rsidRPr="00863DE1" w:rsidRDefault="00863DE1" w:rsidP="00863DE1">
      <w:pPr>
        <w:spacing w:after="0"/>
        <w:jc w:val="both"/>
        <w:rPr>
          <w:rFonts w:ascii="Bookman Old Style" w:hAnsi="Bookman Old Style"/>
        </w:rPr>
      </w:pPr>
      <w:r w:rsidRPr="00863DE1">
        <w:rPr>
          <w:rFonts w:ascii="Bookman Old Style" w:hAnsi="Bookman Old Style"/>
        </w:rPr>
        <w:t>Az igénybe</w:t>
      </w:r>
      <w:r>
        <w:rPr>
          <w:rFonts w:ascii="Bookman Old Style" w:hAnsi="Bookman Old Style"/>
        </w:rPr>
        <w:t xml:space="preserve"> </w:t>
      </w:r>
      <w:r w:rsidRPr="00863DE1">
        <w:rPr>
          <w:rFonts w:ascii="Bookman Old Style" w:hAnsi="Bookman Old Style"/>
        </w:rPr>
        <w:t>vett szolgáltatások esetében az önkormányzatok a tervezett kiadások állami támogatások és saját bevételekkel nem fedezett részét fizetik meg a Társulás részére. A különbözet részben lakosságszám, részben pedig a szolgáltatás mutat</w:t>
      </w:r>
      <w:r>
        <w:rPr>
          <w:rFonts w:ascii="Bookman Old Style" w:hAnsi="Bookman Old Style"/>
        </w:rPr>
        <w:t>ói alapján került felosztásra.</w:t>
      </w:r>
    </w:p>
    <w:p w:rsidR="00863DE1" w:rsidRPr="00863DE1" w:rsidRDefault="00863DE1" w:rsidP="00863DE1">
      <w:pPr>
        <w:spacing w:after="0"/>
        <w:jc w:val="both"/>
        <w:rPr>
          <w:rFonts w:ascii="Bookman Old Style" w:hAnsi="Bookman Old Style"/>
        </w:rPr>
      </w:pPr>
      <w:r w:rsidRPr="00863DE1">
        <w:rPr>
          <w:rFonts w:ascii="Bookman Old Style" w:hAnsi="Bookman Old Style"/>
        </w:rPr>
        <w:t xml:space="preserve">A csatolt </w:t>
      </w:r>
      <w:r w:rsidRPr="00923679">
        <w:rPr>
          <w:rFonts w:ascii="Bookman Old Style" w:hAnsi="Bookman Old Style"/>
        </w:rPr>
        <w:t>1</w:t>
      </w:r>
      <w:r w:rsidR="00923679" w:rsidRPr="00923679">
        <w:rPr>
          <w:rFonts w:ascii="Bookman Old Style" w:hAnsi="Bookman Old Style"/>
        </w:rPr>
        <w:t>2</w:t>
      </w:r>
      <w:r w:rsidRPr="00923679">
        <w:rPr>
          <w:rFonts w:ascii="Bookman Old Style" w:hAnsi="Bookman Old Style"/>
        </w:rPr>
        <w:t>. számú</w:t>
      </w:r>
      <w:r w:rsidRPr="00863DE1">
        <w:rPr>
          <w:rFonts w:ascii="Bookman Old Style" w:hAnsi="Bookman Old Style"/>
        </w:rPr>
        <w:t xml:space="preserve"> melléklet tartalmazza az egyes szolgáltatásokhoz tartozó kiadásokat, saját bevételeket és az állami támogatásokat.</w:t>
      </w:r>
    </w:p>
    <w:p w:rsidR="00C15128" w:rsidRDefault="00863DE1" w:rsidP="00863DE1">
      <w:pPr>
        <w:spacing w:after="0"/>
        <w:jc w:val="both"/>
        <w:rPr>
          <w:rFonts w:ascii="Bookman Old Style" w:hAnsi="Bookman Old Style"/>
        </w:rPr>
      </w:pPr>
      <w:r w:rsidRPr="00863DE1">
        <w:rPr>
          <w:rFonts w:ascii="Bookman Old Style" w:hAnsi="Bookman Old Style"/>
        </w:rPr>
        <w:t>Az állami támogatások igénylésére Bonyhád Város Önkormányzata, mint gesztor jogosult, majd a kapott állami támogatást a Társulás részére átadja. Az igénybe</w:t>
      </w:r>
      <w:r>
        <w:rPr>
          <w:rFonts w:ascii="Bookman Old Style" w:hAnsi="Bookman Old Style"/>
        </w:rPr>
        <w:t xml:space="preserve"> </w:t>
      </w:r>
      <w:r w:rsidRPr="00863DE1">
        <w:rPr>
          <w:rFonts w:ascii="Bookman Old Style" w:hAnsi="Bookman Old Style"/>
        </w:rPr>
        <w:t>vett szolgáltatások mutatói a 201</w:t>
      </w:r>
      <w:r w:rsidR="00EB6144">
        <w:rPr>
          <w:rFonts w:ascii="Bookman Old Style" w:hAnsi="Bookman Old Style"/>
        </w:rPr>
        <w:t>8</w:t>
      </w:r>
      <w:r w:rsidRPr="00863DE1">
        <w:rPr>
          <w:rFonts w:ascii="Bookman Old Style" w:hAnsi="Bookman Old Style"/>
        </w:rPr>
        <w:t xml:space="preserve">. évre vonatkozó állami támogatások igénylésében szereplőkkel azonosak. </w:t>
      </w:r>
    </w:p>
    <w:p w:rsidR="002A48EE" w:rsidRDefault="0030268E" w:rsidP="00863DE1">
      <w:pPr>
        <w:spacing w:after="0"/>
        <w:jc w:val="both"/>
        <w:rPr>
          <w:rFonts w:ascii="Bookman Old Style" w:hAnsi="Bookman Old Style"/>
        </w:rPr>
      </w:pPr>
      <w:r>
        <w:rPr>
          <w:rFonts w:ascii="Bookman Old Style" w:hAnsi="Bookman Old Style"/>
        </w:rPr>
        <w:t xml:space="preserve">Az állami támogatások összege az előző évhez képest </w:t>
      </w:r>
      <w:r w:rsidR="000854D0">
        <w:rPr>
          <w:rFonts w:ascii="Bookman Old Style" w:hAnsi="Bookman Old Style"/>
        </w:rPr>
        <w:t>jelentősen, 26.</w:t>
      </w:r>
      <w:r w:rsidR="00A00710">
        <w:rPr>
          <w:rFonts w:ascii="Bookman Old Style" w:hAnsi="Bookman Old Style"/>
        </w:rPr>
        <w:t xml:space="preserve">622.000.- Ft-tal emelkedett. </w:t>
      </w:r>
      <w:r w:rsidR="002A48EE">
        <w:rPr>
          <w:rFonts w:ascii="Bookman Old Style" w:hAnsi="Bookman Old Style"/>
        </w:rPr>
        <w:t xml:space="preserve">Volumenében legjelentősebb növekmény </w:t>
      </w:r>
      <w:r w:rsidR="00E642A2">
        <w:rPr>
          <w:rFonts w:ascii="Bookman Old Style" w:hAnsi="Bookman Old Style"/>
        </w:rPr>
        <w:t xml:space="preserve">az előző évhez képest a házi segítségnyújtásnál van, ennek következménye a szolgáltatást igénybevevő települések esetében a hozzájárulások drasztikus csökkenése. </w:t>
      </w:r>
    </w:p>
    <w:p w:rsidR="00E642A2" w:rsidRDefault="00E642A2" w:rsidP="00863DE1">
      <w:pPr>
        <w:spacing w:after="0"/>
        <w:jc w:val="both"/>
        <w:rPr>
          <w:rFonts w:ascii="Bookman Old Style" w:hAnsi="Bookman Old Style"/>
        </w:rPr>
      </w:pPr>
      <w:r>
        <w:rPr>
          <w:rFonts w:ascii="Bookman Old Style" w:hAnsi="Bookman Old Style"/>
        </w:rPr>
        <w:t xml:space="preserve">A támogatások növekedése, valamint a </w:t>
      </w:r>
      <w:r w:rsidR="007E0E4A">
        <w:rPr>
          <w:rFonts w:ascii="Bookman Old Style" w:hAnsi="Bookman Old Style"/>
        </w:rPr>
        <w:t>kiadások emelkedése együttes hatásaként a települések által fizetendő hozzájárulások összege a 2017. évi költség</w:t>
      </w:r>
      <w:r w:rsidR="00C458A1">
        <w:rPr>
          <w:rFonts w:ascii="Bookman Old Style" w:hAnsi="Bookman Old Style"/>
        </w:rPr>
        <w:t xml:space="preserve">vetés módosításakor elfogadott </w:t>
      </w:r>
      <w:r w:rsidR="006D16B4">
        <w:rPr>
          <w:rFonts w:ascii="Bookman Old Style" w:hAnsi="Bookman Old Style"/>
        </w:rPr>
        <w:t xml:space="preserve">40.843.000.- Ft-hoz képest </w:t>
      </w:r>
      <w:r w:rsidR="00BC2D1A">
        <w:rPr>
          <w:rFonts w:ascii="Bookman Old Style" w:hAnsi="Bookman Old Style"/>
        </w:rPr>
        <w:t xml:space="preserve">30.873.000.- Ft-ra csökkent, egyes települések esetében pedig úgynevezett visszajáró összegek keletkeztek. </w:t>
      </w:r>
    </w:p>
    <w:p w:rsidR="00863DE1" w:rsidRPr="00863DE1" w:rsidRDefault="00863DE1" w:rsidP="00863DE1">
      <w:pPr>
        <w:spacing w:after="0"/>
        <w:jc w:val="both"/>
        <w:rPr>
          <w:rFonts w:ascii="Bookman Old Style" w:hAnsi="Bookman Old Style"/>
          <w:bCs/>
        </w:rPr>
      </w:pPr>
      <w:r w:rsidRPr="00863DE1">
        <w:rPr>
          <w:rFonts w:ascii="Bookman Old Style" w:hAnsi="Bookman Old Style"/>
          <w:bCs/>
        </w:rPr>
        <w:t>A működési bevételek tervezése a szolgáltatást igénybe</w:t>
      </w:r>
      <w:r>
        <w:rPr>
          <w:rFonts w:ascii="Bookman Old Style" w:hAnsi="Bookman Old Style"/>
          <w:bCs/>
        </w:rPr>
        <w:t xml:space="preserve"> </w:t>
      </w:r>
      <w:r w:rsidRPr="00863DE1">
        <w:rPr>
          <w:rFonts w:ascii="Bookman Old Style" w:hAnsi="Bookman Old Style"/>
          <w:bCs/>
        </w:rPr>
        <w:t xml:space="preserve">vevők száma, valamint a jóváhagyott térítési díjak alapján történt. </w:t>
      </w:r>
    </w:p>
    <w:p w:rsidR="00863DE1" w:rsidRPr="00863DE1" w:rsidRDefault="00863DE1" w:rsidP="00863DE1">
      <w:pPr>
        <w:spacing w:after="0"/>
        <w:jc w:val="both"/>
        <w:rPr>
          <w:rFonts w:ascii="Bookman Old Style" w:hAnsi="Bookman Old Style"/>
        </w:rPr>
      </w:pPr>
      <w:r w:rsidRPr="00863DE1">
        <w:rPr>
          <w:rFonts w:ascii="Bookman Old Style" w:hAnsi="Bookman Old Style"/>
        </w:rPr>
        <w:t xml:space="preserve">A kiadások tervezett összege a Gondozási Központ feladatonként tervezett előirányzatait tartalmazza. </w:t>
      </w:r>
    </w:p>
    <w:p w:rsidR="00863DE1" w:rsidRPr="00863DE1" w:rsidRDefault="00863DE1" w:rsidP="00863DE1">
      <w:pPr>
        <w:spacing w:after="0"/>
        <w:jc w:val="both"/>
        <w:rPr>
          <w:rFonts w:ascii="Bookman Old Style" w:hAnsi="Bookman Old Style"/>
        </w:rPr>
      </w:pPr>
      <w:r w:rsidRPr="00863DE1">
        <w:rPr>
          <w:rFonts w:ascii="Bookman Old Style" w:hAnsi="Bookman Old Style"/>
        </w:rPr>
        <w:t xml:space="preserve">A szolgáltatások közül kizárólag Bonyhád Város Önkormányzata veszi igénybe az idősek otthoni ellátását, az étkeztetés és nappali ellátást, valamint a tanyagondnoki szolgálatot, amelynek költségeit teljes egészében megfizeti. </w:t>
      </w:r>
    </w:p>
    <w:p w:rsidR="00863DE1" w:rsidRPr="00863DE1" w:rsidRDefault="00863DE1" w:rsidP="00863DE1">
      <w:pPr>
        <w:spacing w:after="0"/>
        <w:jc w:val="both"/>
        <w:rPr>
          <w:rFonts w:ascii="Bookman Old Style" w:hAnsi="Bookman Old Style"/>
        </w:rPr>
      </w:pPr>
    </w:p>
    <w:p w:rsidR="00863DE1" w:rsidRPr="00863DE1" w:rsidRDefault="00863DE1" w:rsidP="00863DE1">
      <w:pPr>
        <w:spacing w:after="0"/>
        <w:jc w:val="both"/>
        <w:rPr>
          <w:rFonts w:ascii="Bookman Old Style" w:hAnsi="Bookman Old Style"/>
        </w:rPr>
      </w:pPr>
      <w:r w:rsidRPr="00863DE1">
        <w:rPr>
          <w:rFonts w:ascii="Bookman Old Style" w:hAnsi="Bookman Old Style"/>
        </w:rPr>
        <w:t xml:space="preserve">Az önkormányzatok hozzájárulásával való elszámolásra az év zárását követően, március 31-ig kerül sor, amelyben a tényleges kiadásokkal, saját bevételekkel és állami támogatásokkal való elszámolásra és a különbözetek rendezésére kerül sor. </w:t>
      </w:r>
    </w:p>
    <w:p w:rsidR="00863DE1" w:rsidRPr="00863DE1" w:rsidRDefault="00863DE1" w:rsidP="00863DE1">
      <w:pPr>
        <w:jc w:val="both"/>
        <w:rPr>
          <w:rFonts w:ascii="Bookman Old Style" w:hAnsi="Bookman Old Style"/>
        </w:rPr>
      </w:pPr>
    </w:p>
    <w:p w:rsidR="00863DE1" w:rsidRPr="002B3619" w:rsidRDefault="00863DE1" w:rsidP="00863DE1">
      <w:pPr>
        <w:jc w:val="both"/>
        <w:rPr>
          <w:rFonts w:ascii="Bookman Old Style" w:hAnsi="Bookman Old Style"/>
          <w:b/>
        </w:rPr>
      </w:pPr>
      <w:r w:rsidRPr="002B3619">
        <w:rPr>
          <w:rFonts w:ascii="Bookman Old Style" w:hAnsi="Bookman Old Style"/>
          <w:b/>
        </w:rPr>
        <w:t xml:space="preserve">Tisztelt </w:t>
      </w:r>
      <w:r w:rsidR="00B32085" w:rsidRPr="002B3619">
        <w:rPr>
          <w:rFonts w:ascii="Bookman Old Style" w:hAnsi="Bookman Old Style"/>
          <w:b/>
        </w:rPr>
        <w:t>Társulási Tanács</w:t>
      </w:r>
      <w:r w:rsidRPr="002B3619">
        <w:rPr>
          <w:rFonts w:ascii="Bookman Old Style" w:hAnsi="Bookman Old Style"/>
          <w:b/>
        </w:rPr>
        <w:t>!</w:t>
      </w:r>
    </w:p>
    <w:p w:rsidR="00863DE1" w:rsidRPr="00863DE1" w:rsidRDefault="00863DE1" w:rsidP="00863DE1">
      <w:pPr>
        <w:jc w:val="both"/>
        <w:rPr>
          <w:rFonts w:ascii="Bookman Old Style" w:hAnsi="Bookman Old Style"/>
        </w:rPr>
      </w:pPr>
      <w:r w:rsidRPr="00863DE1">
        <w:rPr>
          <w:rFonts w:ascii="Bookman Old Style" w:hAnsi="Bookman Old Style"/>
        </w:rPr>
        <w:t>A Gondozási Köz</w:t>
      </w:r>
      <w:r w:rsidR="00B275E1">
        <w:rPr>
          <w:rFonts w:ascii="Bookman Old Style" w:hAnsi="Bookman Old Style"/>
        </w:rPr>
        <w:t>pont bevételi és kiadási oldala</w:t>
      </w:r>
      <w:r w:rsidRPr="00863DE1">
        <w:rPr>
          <w:rFonts w:ascii="Bookman Old Style" w:hAnsi="Bookman Old Style"/>
        </w:rPr>
        <w:t xml:space="preserve"> az alábbiak szerint alakul:</w:t>
      </w:r>
    </w:p>
    <w:p w:rsidR="00863DE1" w:rsidRPr="00863DE1" w:rsidRDefault="00863DE1" w:rsidP="00863DE1">
      <w:pPr>
        <w:jc w:val="both"/>
        <w:rPr>
          <w:rFonts w:ascii="Bookman Old Style" w:hAnsi="Bookman Old Style"/>
        </w:rPr>
      </w:pPr>
      <w:r w:rsidRPr="00863DE1">
        <w:rPr>
          <w:rFonts w:ascii="Bookman Old Style" w:hAnsi="Bookman Old Style"/>
        </w:rPr>
        <w:t xml:space="preserve">A Gondozási Központ </w:t>
      </w:r>
      <w:r w:rsidR="00F81539">
        <w:rPr>
          <w:rFonts w:ascii="Bookman Old Style" w:hAnsi="Bookman Old Style"/>
        </w:rPr>
        <w:t>bevételei</w:t>
      </w:r>
      <w:r w:rsidRPr="00863DE1">
        <w:rPr>
          <w:rFonts w:ascii="Bookman Old Style" w:hAnsi="Bookman Old Style"/>
        </w:rPr>
        <w:t xml:space="preserve"> az alábbiakban olvashatók.</w:t>
      </w:r>
    </w:p>
    <w:p w:rsidR="00863DE1" w:rsidRPr="00863DE1" w:rsidRDefault="00863DE1" w:rsidP="00863DE1">
      <w:pPr>
        <w:jc w:val="both"/>
        <w:rPr>
          <w:rFonts w:ascii="Bookman Old Style" w:hAnsi="Bookman Old Style"/>
        </w:rPr>
      </w:pPr>
      <w:r w:rsidRPr="00863DE1">
        <w:rPr>
          <w:rFonts w:ascii="Bookman Old Style" w:hAnsi="Bookman Old Style"/>
        </w:rPr>
        <w:t>A támogató szolgálat, az idősek otthona, a tanyagondnoki, a csalá</w:t>
      </w:r>
      <w:r w:rsidR="006066EB">
        <w:rPr>
          <w:rFonts w:ascii="Bookman Old Style" w:hAnsi="Bookman Old Style"/>
        </w:rPr>
        <w:t>d</w:t>
      </w:r>
      <w:r w:rsidRPr="00863DE1">
        <w:rPr>
          <w:rFonts w:ascii="Bookman Old Style" w:hAnsi="Bookman Old Style"/>
        </w:rPr>
        <w:t xml:space="preserve"> és gyermekjóléti központ </w:t>
      </w:r>
      <w:r w:rsidR="00336FF4">
        <w:rPr>
          <w:rFonts w:ascii="Bookman Old Style" w:hAnsi="Bookman Old Style"/>
        </w:rPr>
        <w:t>szolgálat és központ</w:t>
      </w:r>
      <w:r w:rsidR="001F0ED9">
        <w:rPr>
          <w:rFonts w:ascii="Bookman Old Style" w:hAnsi="Bookman Old Style"/>
        </w:rPr>
        <w:t>, az átmeneti ellátás</w:t>
      </w:r>
      <w:r w:rsidR="00336FF4">
        <w:rPr>
          <w:rFonts w:ascii="Bookman Old Style" w:hAnsi="Bookman Old Style"/>
        </w:rPr>
        <w:t xml:space="preserve"> bevétele a támogatások tartalmának változatlansága mellett az előző évihez </w:t>
      </w:r>
      <w:r w:rsidRPr="00863DE1">
        <w:rPr>
          <w:rFonts w:ascii="Bookman Old Style" w:hAnsi="Bookman Old Style"/>
        </w:rPr>
        <w:t>képest</w:t>
      </w:r>
      <w:r w:rsidR="000A38A5">
        <w:rPr>
          <w:rFonts w:ascii="Bookman Old Style" w:hAnsi="Bookman Old Style"/>
        </w:rPr>
        <w:t xml:space="preserve"> 9.</w:t>
      </w:r>
      <w:r w:rsidR="009079C2">
        <w:rPr>
          <w:rFonts w:ascii="Bookman Old Style" w:hAnsi="Bookman Old Style"/>
        </w:rPr>
        <w:t>945</w:t>
      </w:r>
      <w:r w:rsidR="000A38A5">
        <w:rPr>
          <w:rFonts w:ascii="Bookman Old Style" w:hAnsi="Bookman Old Style"/>
        </w:rPr>
        <w:t xml:space="preserve">.840.- Ft-tal emelkedett. </w:t>
      </w:r>
    </w:p>
    <w:p w:rsidR="009700AC" w:rsidRDefault="00863DE1" w:rsidP="00863DE1">
      <w:pPr>
        <w:jc w:val="both"/>
        <w:rPr>
          <w:rFonts w:ascii="Bookman Old Style" w:hAnsi="Bookman Old Style"/>
        </w:rPr>
      </w:pPr>
      <w:r w:rsidRPr="00863DE1">
        <w:rPr>
          <w:rFonts w:ascii="Bookman Old Style" w:hAnsi="Bookman Old Style"/>
        </w:rPr>
        <w:lastRenderedPageBreak/>
        <w:t xml:space="preserve">A házi segítségnyújtás esetében a feladat finanszírozása </w:t>
      </w:r>
      <w:r w:rsidR="002C430E">
        <w:rPr>
          <w:rFonts w:ascii="Bookman Old Style" w:hAnsi="Bookman Old Style"/>
        </w:rPr>
        <w:t xml:space="preserve">2017. évben </w:t>
      </w:r>
      <w:r w:rsidRPr="00863DE1">
        <w:rPr>
          <w:rFonts w:ascii="Bookman Old Style" w:hAnsi="Bookman Old Style"/>
        </w:rPr>
        <w:t>kettévált, amely egyrészt a személyes gondozást, másrés</w:t>
      </w:r>
      <w:r w:rsidR="002C430E">
        <w:rPr>
          <w:rFonts w:ascii="Bookman Old Style" w:hAnsi="Bookman Old Style"/>
        </w:rPr>
        <w:t xml:space="preserve">zt a szociális segítést jelenti, utóbbi </w:t>
      </w:r>
      <w:r w:rsidR="002429AE">
        <w:rPr>
          <w:rFonts w:ascii="Bookman Old Style" w:hAnsi="Bookman Old Style"/>
        </w:rPr>
        <w:t>lényegesen kedvezőbb finanszírozással</w:t>
      </w:r>
      <w:r w:rsidR="002B3619">
        <w:rPr>
          <w:rFonts w:ascii="Bookman Old Style" w:hAnsi="Bookman Old Style"/>
        </w:rPr>
        <w:t xml:space="preserve">. </w:t>
      </w:r>
      <w:r w:rsidR="009700AC">
        <w:rPr>
          <w:rFonts w:ascii="Bookman Old Style" w:hAnsi="Bookman Old Style"/>
        </w:rPr>
        <w:t xml:space="preserve">A 2017. évi vegyes feladatellátás és finanszírozáshoz </w:t>
      </w:r>
      <w:r w:rsidR="002C430E">
        <w:rPr>
          <w:rFonts w:ascii="Bookman Old Style" w:hAnsi="Bookman Old Style"/>
        </w:rPr>
        <w:t xml:space="preserve">képest 2018. évre </w:t>
      </w:r>
      <w:r w:rsidR="002429AE">
        <w:rPr>
          <w:rFonts w:ascii="Bookman Old Style" w:hAnsi="Bookman Old Style"/>
        </w:rPr>
        <w:t>már csak a szociális segítés van, ennek következtében a központi források a 2017. évi eredeti támogatáshoz képest 16.677.000.- Ft-tal</w:t>
      </w:r>
      <w:r w:rsidR="00101363">
        <w:rPr>
          <w:rFonts w:ascii="Bookman Old Style" w:hAnsi="Bookman Old Style"/>
        </w:rPr>
        <w:t xml:space="preserve"> emelkedett.</w:t>
      </w:r>
      <w:r w:rsidR="009F10E1">
        <w:rPr>
          <w:rFonts w:ascii="Bookman Old Style" w:hAnsi="Bookman Old Style"/>
        </w:rPr>
        <w:t xml:space="preserve"> </w:t>
      </w:r>
    </w:p>
    <w:p w:rsidR="0027104F" w:rsidRDefault="0027104F" w:rsidP="00863DE1">
      <w:pPr>
        <w:jc w:val="both"/>
        <w:rPr>
          <w:rFonts w:ascii="Bookman Old Style" w:hAnsi="Bookman Old Style"/>
        </w:rPr>
      </w:pPr>
      <w:r>
        <w:rPr>
          <w:rFonts w:ascii="Bookman Old Style" w:hAnsi="Bookman Old Style"/>
        </w:rPr>
        <w:t xml:space="preserve">A jelzőrendszeres házi segítségnyújtás esetében a kihelyezett készülékek száma alapján évente szükséges a </w:t>
      </w:r>
      <w:r w:rsidR="00F53BE9">
        <w:rPr>
          <w:rFonts w:ascii="Bookman Old Style" w:hAnsi="Bookman Old Style"/>
        </w:rPr>
        <w:t xml:space="preserve">támogatás igénylése és támogatási szerződés megkötése. A bevétel összegét a 2017. évi </w:t>
      </w:r>
      <w:r w:rsidR="00F81539">
        <w:rPr>
          <w:rFonts w:ascii="Bookman Old Style" w:hAnsi="Bookman Old Style"/>
        </w:rPr>
        <w:t xml:space="preserve">adatokra alapozva határoztuk meg. </w:t>
      </w:r>
    </w:p>
    <w:p w:rsidR="00F81539" w:rsidRDefault="00F81539" w:rsidP="00863DE1">
      <w:pPr>
        <w:jc w:val="both"/>
        <w:rPr>
          <w:rFonts w:ascii="Bookman Old Style" w:hAnsi="Bookman Old Style"/>
        </w:rPr>
      </w:pPr>
      <w:r>
        <w:rPr>
          <w:rFonts w:ascii="Bookman Old Style" w:hAnsi="Bookman Old Style"/>
        </w:rPr>
        <w:t xml:space="preserve">A saját bevételek tervezése során az egyes feladatokon elszámolt 2017. évi tényleges bevételek </w:t>
      </w:r>
      <w:r w:rsidR="00206143">
        <w:rPr>
          <w:rFonts w:ascii="Bookman Old Style" w:hAnsi="Bookman Old Style"/>
        </w:rPr>
        <w:t xml:space="preserve">és várható térítési díj növekmény alapján szerepeltetjük az előirányzatokat. </w:t>
      </w:r>
    </w:p>
    <w:p w:rsidR="00863DE1" w:rsidRPr="002B3619" w:rsidRDefault="00863DE1" w:rsidP="00863DE1">
      <w:pPr>
        <w:jc w:val="both"/>
        <w:rPr>
          <w:rFonts w:ascii="Bookman Old Style" w:hAnsi="Bookman Old Style"/>
          <w:b/>
        </w:rPr>
      </w:pPr>
      <w:r w:rsidRPr="002B3619">
        <w:rPr>
          <w:rFonts w:ascii="Bookman Old Style" w:hAnsi="Bookman Old Style"/>
          <w:b/>
        </w:rPr>
        <w:t>A Gondozási Központ kiadásai</w:t>
      </w:r>
    </w:p>
    <w:p w:rsidR="007812D9" w:rsidRPr="00863DE1" w:rsidRDefault="00AA14E9" w:rsidP="007812D9">
      <w:pPr>
        <w:pStyle w:val="NormlWeb"/>
        <w:spacing w:before="0" w:beforeAutospacing="0" w:after="0" w:afterAutospacing="0" w:line="276" w:lineRule="auto"/>
        <w:jc w:val="both"/>
        <w:rPr>
          <w:rFonts w:ascii="Bookman Old Style" w:hAnsi="Bookman Old Style"/>
          <w:bCs/>
          <w:sz w:val="22"/>
          <w:szCs w:val="22"/>
        </w:rPr>
      </w:pPr>
      <w:r>
        <w:rPr>
          <w:rFonts w:ascii="Bookman Old Style" w:hAnsi="Bookman Old Style"/>
          <w:sz w:val="22"/>
          <w:szCs w:val="22"/>
        </w:rPr>
        <w:t xml:space="preserve">Az intézmény engedélyezett álláshelyeinek száma január 1-jén 50,5 fő, melyet a jogszabályi előírásoknak való megfelelés érdekében a támogató szolgálat esetében február 1-től 1 fővel javasoljuk emelni. </w:t>
      </w:r>
      <w:r w:rsidR="004805E5">
        <w:rPr>
          <w:rFonts w:ascii="Bookman Old Style" w:hAnsi="Bookman Old Style"/>
          <w:sz w:val="22"/>
          <w:szCs w:val="22"/>
        </w:rPr>
        <w:t xml:space="preserve">A </w:t>
      </w:r>
      <w:r w:rsidR="007812D9" w:rsidRPr="00863DE1">
        <w:rPr>
          <w:rFonts w:ascii="Bookman Old Style" w:hAnsi="Bookman Old Style"/>
          <w:sz w:val="22"/>
          <w:szCs w:val="22"/>
        </w:rPr>
        <w:t xml:space="preserve">személyi juttatások </w:t>
      </w:r>
      <w:r w:rsidR="004805E5">
        <w:rPr>
          <w:rFonts w:ascii="Bookman Old Style" w:hAnsi="Bookman Old Style"/>
          <w:sz w:val="22"/>
          <w:szCs w:val="22"/>
        </w:rPr>
        <w:t>előirányzata ezen létszám alapján került számításra.</w:t>
      </w:r>
      <w:r w:rsidR="007812D9" w:rsidRPr="00863DE1">
        <w:rPr>
          <w:rFonts w:ascii="Bookman Old Style" w:hAnsi="Bookman Old Style"/>
          <w:sz w:val="22"/>
          <w:szCs w:val="22"/>
        </w:rPr>
        <w:t xml:space="preserve"> </w:t>
      </w:r>
    </w:p>
    <w:p w:rsidR="007812D9" w:rsidRDefault="007812D9" w:rsidP="007812D9">
      <w:pPr>
        <w:pStyle w:val="NormlWeb"/>
        <w:spacing w:before="0" w:beforeAutospacing="0" w:after="0" w:afterAutospacing="0" w:line="276" w:lineRule="auto"/>
        <w:jc w:val="both"/>
        <w:rPr>
          <w:rFonts w:ascii="Bookman Old Style" w:hAnsi="Bookman Old Style"/>
          <w:bCs/>
          <w:sz w:val="22"/>
          <w:szCs w:val="22"/>
        </w:rPr>
      </w:pPr>
      <w:r w:rsidRPr="00863DE1">
        <w:rPr>
          <w:rFonts w:ascii="Bookman Old Style" w:hAnsi="Bookman Old Style"/>
          <w:bCs/>
          <w:sz w:val="22"/>
          <w:szCs w:val="22"/>
        </w:rPr>
        <w:t>A munkabérek tervezése a közalkalmazotti törvény, a Kormányrendeletben meghatározott minimálbér és g</w:t>
      </w:r>
      <w:r>
        <w:rPr>
          <w:rFonts w:ascii="Bookman Old Style" w:hAnsi="Bookman Old Style"/>
          <w:bCs/>
          <w:sz w:val="22"/>
          <w:szCs w:val="22"/>
        </w:rPr>
        <w:t>arantált bérminimumra vonatkozó</w:t>
      </w:r>
      <w:r w:rsidRPr="00863DE1">
        <w:rPr>
          <w:rFonts w:ascii="Bookman Old Style" w:hAnsi="Bookman Old Style"/>
          <w:bCs/>
          <w:sz w:val="22"/>
          <w:szCs w:val="22"/>
        </w:rPr>
        <w:t xml:space="preserve">, valamint a szociális igazgatásról és ellátásról szóló 1993. évi III. törvény rendelkezései alapján történt. </w:t>
      </w:r>
      <w:r w:rsidR="00E70FD9">
        <w:rPr>
          <w:rFonts w:ascii="Bookman Old Style" w:hAnsi="Bookman Old Style"/>
          <w:bCs/>
          <w:sz w:val="22"/>
          <w:szCs w:val="22"/>
        </w:rPr>
        <w:t xml:space="preserve">A kötelező emelés az intézmény </w:t>
      </w:r>
      <w:r w:rsidR="00A272A6">
        <w:rPr>
          <w:rFonts w:ascii="Bookman Old Style" w:hAnsi="Bookman Old Style"/>
          <w:bCs/>
          <w:sz w:val="22"/>
          <w:szCs w:val="22"/>
        </w:rPr>
        <w:t>szinte v</w:t>
      </w:r>
      <w:r w:rsidR="00D70CA0">
        <w:rPr>
          <w:rFonts w:ascii="Bookman Old Style" w:hAnsi="Bookman Old Style"/>
          <w:bCs/>
          <w:sz w:val="22"/>
          <w:szCs w:val="22"/>
        </w:rPr>
        <w:t>alamennyi dolgozóját érintette</w:t>
      </w:r>
      <w:r w:rsidR="00A13F62">
        <w:rPr>
          <w:rFonts w:ascii="Bookman Old Style" w:hAnsi="Bookman Old Style"/>
          <w:bCs/>
          <w:sz w:val="22"/>
          <w:szCs w:val="22"/>
        </w:rPr>
        <w:t>.</w:t>
      </w:r>
    </w:p>
    <w:p w:rsidR="007812D9" w:rsidRPr="00863DE1" w:rsidRDefault="007812D9" w:rsidP="007812D9">
      <w:pPr>
        <w:pStyle w:val="NormlWeb"/>
        <w:spacing w:before="0" w:beforeAutospacing="0" w:after="0" w:afterAutospacing="0" w:line="276" w:lineRule="auto"/>
        <w:jc w:val="both"/>
        <w:rPr>
          <w:rFonts w:ascii="Bookman Old Style" w:hAnsi="Bookman Old Style"/>
          <w:bCs/>
          <w:sz w:val="22"/>
          <w:szCs w:val="22"/>
        </w:rPr>
      </w:pPr>
      <w:r w:rsidRPr="00863DE1">
        <w:rPr>
          <w:rFonts w:ascii="Bookman Old Style" w:hAnsi="Bookman Old Style"/>
          <w:bCs/>
          <w:sz w:val="22"/>
          <w:szCs w:val="22"/>
        </w:rPr>
        <w:t>Adható juttatásként a munkavállalók havi 5.000.- Ft összegű étkezési hozzájárulásban részesülnek.</w:t>
      </w:r>
    </w:p>
    <w:p w:rsidR="007812D9" w:rsidRPr="00863DE1" w:rsidRDefault="007812D9" w:rsidP="007812D9">
      <w:pPr>
        <w:pStyle w:val="NormlWeb"/>
        <w:spacing w:before="0" w:beforeAutospacing="0" w:after="0" w:afterAutospacing="0" w:line="276" w:lineRule="auto"/>
        <w:jc w:val="both"/>
        <w:rPr>
          <w:rFonts w:ascii="Bookman Old Style" w:hAnsi="Bookman Old Style"/>
          <w:bCs/>
          <w:sz w:val="22"/>
          <w:szCs w:val="22"/>
        </w:rPr>
      </w:pPr>
      <w:r w:rsidRPr="00863DE1">
        <w:rPr>
          <w:rFonts w:ascii="Bookman Old Style" w:hAnsi="Bookman Old Style"/>
          <w:bCs/>
          <w:sz w:val="22"/>
          <w:szCs w:val="22"/>
        </w:rPr>
        <w:t>A személyi juttatások körébe tartozó egyéb tételek (készenlét, ügyelet, megbízási díj) az előző évi nagyságrendtől minimálisan eltérő mértékben került tervezésre.</w:t>
      </w:r>
    </w:p>
    <w:p w:rsidR="007812D9" w:rsidRPr="00863DE1" w:rsidRDefault="007812D9" w:rsidP="007812D9">
      <w:pPr>
        <w:pStyle w:val="NormlWeb"/>
        <w:spacing w:before="0" w:beforeAutospacing="0" w:after="0" w:afterAutospacing="0" w:line="276" w:lineRule="auto"/>
        <w:jc w:val="both"/>
        <w:rPr>
          <w:rFonts w:ascii="Bookman Old Style" w:hAnsi="Bookman Old Style"/>
          <w:bCs/>
          <w:sz w:val="22"/>
          <w:szCs w:val="22"/>
        </w:rPr>
      </w:pPr>
      <w:r w:rsidRPr="00863DE1">
        <w:rPr>
          <w:rFonts w:ascii="Bookman Old Style" w:hAnsi="Bookman Old Style"/>
          <w:bCs/>
          <w:sz w:val="22"/>
          <w:szCs w:val="22"/>
        </w:rPr>
        <w:t>A munkaadókat terhelő járulékokat az adóköteles</w:t>
      </w:r>
      <w:r w:rsidR="004165F2">
        <w:rPr>
          <w:rFonts w:ascii="Bookman Old Style" w:hAnsi="Bookman Old Style"/>
          <w:bCs/>
          <w:sz w:val="22"/>
          <w:szCs w:val="22"/>
        </w:rPr>
        <w:t xml:space="preserve"> juttatások után számítottuk ki, ennek mértékében 2,5 %-os csökkenés keletkezett</w:t>
      </w:r>
      <w:r w:rsidR="00A13F62">
        <w:rPr>
          <w:rFonts w:ascii="Bookman Old Style" w:hAnsi="Bookman Old Style"/>
          <w:bCs/>
          <w:sz w:val="22"/>
          <w:szCs w:val="22"/>
        </w:rPr>
        <w:t>.</w:t>
      </w:r>
    </w:p>
    <w:p w:rsidR="007812D9" w:rsidRPr="00863DE1" w:rsidRDefault="007812D9" w:rsidP="007812D9">
      <w:pPr>
        <w:pStyle w:val="NormlWeb"/>
        <w:spacing w:before="0" w:beforeAutospacing="0" w:after="0" w:afterAutospacing="0" w:line="276" w:lineRule="auto"/>
        <w:jc w:val="both"/>
        <w:rPr>
          <w:rFonts w:ascii="Bookman Old Style" w:hAnsi="Bookman Old Style"/>
          <w:bCs/>
          <w:sz w:val="22"/>
          <w:szCs w:val="22"/>
        </w:rPr>
      </w:pPr>
      <w:r w:rsidRPr="00863DE1">
        <w:rPr>
          <w:rFonts w:ascii="Bookman Old Style" w:hAnsi="Bookman Old Style"/>
          <w:bCs/>
          <w:sz w:val="22"/>
          <w:szCs w:val="22"/>
        </w:rPr>
        <w:t>A 201</w:t>
      </w:r>
      <w:r>
        <w:rPr>
          <w:rFonts w:ascii="Bookman Old Style" w:hAnsi="Bookman Old Style"/>
          <w:bCs/>
          <w:sz w:val="22"/>
          <w:szCs w:val="22"/>
        </w:rPr>
        <w:t>7</w:t>
      </w:r>
      <w:r w:rsidRPr="00863DE1">
        <w:rPr>
          <w:rFonts w:ascii="Bookman Old Style" w:hAnsi="Bookman Old Style"/>
          <w:bCs/>
          <w:sz w:val="22"/>
          <w:szCs w:val="22"/>
        </w:rPr>
        <w:t>. évi dologi kiadásokat felülvizsgáltuk, az elfogadott kiadásoknak megfelelő előirányzatot terveztünk.</w:t>
      </w:r>
    </w:p>
    <w:p w:rsidR="00A62552" w:rsidRDefault="00A62552" w:rsidP="00863DE1">
      <w:pPr>
        <w:jc w:val="both"/>
        <w:rPr>
          <w:rFonts w:ascii="Bookman Old Style" w:hAnsi="Bookman Old Style"/>
        </w:rPr>
      </w:pPr>
    </w:p>
    <w:p w:rsidR="00863DE1" w:rsidRPr="00863DE1" w:rsidRDefault="00863DE1" w:rsidP="00863DE1">
      <w:pPr>
        <w:jc w:val="both"/>
        <w:rPr>
          <w:rFonts w:ascii="Bookman Old Style" w:hAnsi="Bookman Old Style"/>
        </w:rPr>
      </w:pPr>
      <w:r w:rsidRPr="00863DE1">
        <w:rPr>
          <w:rFonts w:ascii="Bookman Old Style" w:hAnsi="Bookman Old Style"/>
        </w:rPr>
        <w:t xml:space="preserve">A kiadások közt a tavalyi évhez képest jelentős növekményt eredményez a garantált bérminimum emelése, ugyanakkor a járulék mértékének csökkenése együttesen is </w:t>
      </w:r>
      <w:r w:rsidR="00834095">
        <w:rPr>
          <w:rFonts w:ascii="Bookman Old Style" w:hAnsi="Bookman Old Style"/>
        </w:rPr>
        <w:t>9</w:t>
      </w:r>
      <w:r w:rsidRPr="00863DE1">
        <w:rPr>
          <w:rFonts w:ascii="Bookman Old Style" w:hAnsi="Bookman Old Style"/>
        </w:rPr>
        <w:t xml:space="preserve"> millió Ft összegű többletet eredményez. </w:t>
      </w:r>
    </w:p>
    <w:p w:rsidR="008972A0" w:rsidRDefault="00A62552" w:rsidP="00863DE1">
      <w:pPr>
        <w:jc w:val="both"/>
        <w:rPr>
          <w:rFonts w:ascii="Bookman Old Style" w:hAnsi="Bookman Old Style"/>
        </w:rPr>
      </w:pPr>
      <w:r>
        <w:rPr>
          <w:rFonts w:ascii="Bookman Old Style" w:hAnsi="Bookman Old Style"/>
        </w:rPr>
        <w:t xml:space="preserve">Az intézmény költségvetésébe beépítésre került a </w:t>
      </w:r>
      <w:r w:rsidRPr="00415483">
        <w:rPr>
          <w:rFonts w:ascii="Bookman Old Style" w:hAnsi="Bookman Old Style"/>
        </w:rPr>
        <w:t>TOP</w:t>
      </w:r>
      <w:r w:rsidR="00415483">
        <w:rPr>
          <w:rFonts w:ascii="Bookman Old Style" w:hAnsi="Bookman Old Style"/>
        </w:rPr>
        <w:t xml:space="preserve"> 5.1.2-15-TL1-2016.-00001 foglalkoztatási paktum elnevezésű </w:t>
      </w:r>
      <w:r w:rsidR="001C35EA">
        <w:rPr>
          <w:rFonts w:ascii="Bookman Old Style" w:hAnsi="Bookman Old Style"/>
        </w:rPr>
        <w:t xml:space="preserve">eredményes pályázathoz tartozó bevételek és kiadások. </w:t>
      </w:r>
      <w:r w:rsidR="00E61226">
        <w:rPr>
          <w:rFonts w:ascii="Bookman Old Style" w:hAnsi="Bookman Old Style"/>
        </w:rPr>
        <w:t xml:space="preserve">A pályázat 2017. </w:t>
      </w:r>
      <w:r w:rsidR="004D1578">
        <w:rPr>
          <w:rFonts w:ascii="Bookman Old Style" w:hAnsi="Bookman Old Style"/>
        </w:rPr>
        <w:t xml:space="preserve">októberében kezdődött, 2019. február 28-án fejeződik be. </w:t>
      </w:r>
      <w:r w:rsidR="00AF17CD">
        <w:rPr>
          <w:rFonts w:ascii="Bookman Old Style" w:hAnsi="Bookman Old Style"/>
        </w:rPr>
        <w:t xml:space="preserve">A program során van lehetőség </w:t>
      </w:r>
      <w:r w:rsidR="004D1578">
        <w:rPr>
          <w:rFonts w:ascii="Bookman Old Style" w:hAnsi="Bookman Old Style"/>
        </w:rPr>
        <w:t>a Család- és Gye</w:t>
      </w:r>
      <w:r w:rsidR="00237258">
        <w:rPr>
          <w:rFonts w:ascii="Bookman Old Style" w:hAnsi="Bookman Old Style"/>
        </w:rPr>
        <w:t>rmekjóléti Szolgálat és Központnál</w:t>
      </w:r>
      <w:r w:rsidR="00986486">
        <w:rPr>
          <w:rFonts w:ascii="Bookman Old Style" w:hAnsi="Bookman Old Style"/>
        </w:rPr>
        <w:t xml:space="preserve"> szakmai segítők és szolgáltatások igénybevételére, az ehhez tartozó tárgyi feltételek megteremtésére. </w:t>
      </w:r>
      <w:r w:rsidR="00E349CA">
        <w:rPr>
          <w:rFonts w:ascii="Bookman Old Style" w:hAnsi="Bookman Old Style"/>
        </w:rPr>
        <w:t xml:space="preserve">A projekt 2018.évre jutó </w:t>
      </w:r>
      <w:r w:rsidR="00986486">
        <w:rPr>
          <w:rFonts w:ascii="Bookman Old Style" w:hAnsi="Bookman Old Style"/>
        </w:rPr>
        <w:t>bevétel</w:t>
      </w:r>
      <w:r w:rsidR="009936B4">
        <w:rPr>
          <w:rFonts w:ascii="Bookman Old Style" w:hAnsi="Bookman Old Style"/>
        </w:rPr>
        <w:t xml:space="preserve">ének és </w:t>
      </w:r>
      <w:r w:rsidR="00986486">
        <w:rPr>
          <w:rFonts w:ascii="Bookman Old Style" w:hAnsi="Bookman Old Style"/>
        </w:rPr>
        <w:t>kiadás</w:t>
      </w:r>
      <w:r w:rsidR="009936B4">
        <w:rPr>
          <w:rFonts w:ascii="Bookman Old Style" w:hAnsi="Bookman Old Style"/>
        </w:rPr>
        <w:t xml:space="preserve">ának </w:t>
      </w:r>
      <w:r w:rsidR="00986486">
        <w:rPr>
          <w:rFonts w:ascii="Bookman Old Style" w:hAnsi="Bookman Old Style"/>
        </w:rPr>
        <w:t>összege</w:t>
      </w:r>
      <w:r w:rsidR="00E349CA">
        <w:rPr>
          <w:rFonts w:ascii="Bookman Old Style" w:hAnsi="Bookman Old Style"/>
        </w:rPr>
        <w:t xml:space="preserve"> 13.636.000.- Ft</w:t>
      </w:r>
      <w:r w:rsidR="009936B4">
        <w:rPr>
          <w:rFonts w:ascii="Bookman Old Style" w:hAnsi="Bookman Old Style"/>
        </w:rPr>
        <w:t>.</w:t>
      </w:r>
    </w:p>
    <w:p w:rsidR="00863DE1" w:rsidRPr="00863DE1" w:rsidRDefault="00863DE1" w:rsidP="00863DE1">
      <w:pPr>
        <w:jc w:val="both"/>
        <w:rPr>
          <w:rFonts w:ascii="Bookman Old Style" w:hAnsi="Bookman Old Style"/>
        </w:rPr>
      </w:pPr>
      <w:r w:rsidRPr="00863DE1">
        <w:rPr>
          <w:rFonts w:ascii="Bookman Old Style" w:hAnsi="Bookman Old Style"/>
        </w:rPr>
        <w:lastRenderedPageBreak/>
        <w:t xml:space="preserve">A napirendre vonatkozó előterjesztést és a határozati javaslatot minden tanácstag elektronikus úton megkapta. Kérem a Tisztelt Képviselő-testületet, hogy a Társulási Megállapodás alapján a VÖT költségvetési határozatát jóváhagyni szíveskedjen. </w:t>
      </w:r>
    </w:p>
    <w:p w:rsidR="00863DE1" w:rsidRPr="00863DE1" w:rsidRDefault="00863DE1" w:rsidP="00863DE1">
      <w:pPr>
        <w:jc w:val="both"/>
        <w:rPr>
          <w:rFonts w:ascii="Bookman Old Style" w:hAnsi="Bookman Old Style"/>
          <w:b/>
        </w:rPr>
      </w:pPr>
    </w:p>
    <w:p w:rsidR="00863DE1" w:rsidRDefault="00863DE1" w:rsidP="00863DE1">
      <w:pPr>
        <w:jc w:val="both"/>
        <w:rPr>
          <w:rFonts w:ascii="Bookman Old Style" w:hAnsi="Bookman Old Style"/>
          <w:b/>
          <w:u w:val="single"/>
        </w:rPr>
      </w:pPr>
      <w:r w:rsidRPr="00863DE1">
        <w:rPr>
          <w:rFonts w:ascii="Bookman Old Style" w:hAnsi="Bookman Old Style"/>
          <w:b/>
          <w:u w:val="single"/>
        </w:rPr>
        <w:t>Határozati javaslat</w:t>
      </w:r>
      <w:r w:rsidR="002B3619">
        <w:rPr>
          <w:rFonts w:ascii="Bookman Old Style" w:hAnsi="Bookman Old Style"/>
          <w:b/>
          <w:u w:val="single"/>
        </w:rPr>
        <w:t>:</w:t>
      </w:r>
    </w:p>
    <w:p w:rsidR="002B3619" w:rsidRDefault="007324FE" w:rsidP="002B3619">
      <w:pPr>
        <w:spacing w:after="0" w:line="240" w:lineRule="auto"/>
        <w:jc w:val="both"/>
        <w:rPr>
          <w:rFonts w:ascii="Bookman Old Style" w:hAnsi="Bookman Old Style"/>
        </w:rPr>
      </w:pPr>
      <w:r w:rsidRPr="007324FE">
        <w:rPr>
          <w:rFonts w:ascii="Bookman Old Style" w:hAnsi="Bookman Old Style"/>
        </w:rPr>
        <w:t>A Völgységi Önkormányzatok Társulás</w:t>
      </w:r>
      <w:r>
        <w:rPr>
          <w:rFonts w:ascii="Bookman Old Style" w:hAnsi="Bookman Old Style"/>
        </w:rPr>
        <w:t xml:space="preserve">i Tanácsa a határozat 1. és 2. melléklete szerint hagyja jóvá a VÖT 2018. évi költségvetését a következők szerint: </w:t>
      </w:r>
    </w:p>
    <w:p w:rsidR="007324FE" w:rsidRPr="007324FE" w:rsidRDefault="007324FE" w:rsidP="002B3619">
      <w:pPr>
        <w:spacing w:after="0" w:line="240" w:lineRule="auto"/>
        <w:jc w:val="both"/>
        <w:rPr>
          <w:rFonts w:ascii="Bookman Old Style" w:hAnsi="Bookman Old Style"/>
        </w:rPr>
      </w:pPr>
    </w:p>
    <w:p w:rsid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A Völgységi Önkormányzatok Társulási Tanácsa az Államháztartásról szóló 2011. évi CXCV. törvény 23-26. §-ban, valamint </w:t>
      </w:r>
      <w:r w:rsidRPr="002B3619">
        <w:rPr>
          <w:rFonts w:ascii="Bookman Old Style" w:hAnsi="Bookman Old Style"/>
          <w:bCs/>
        </w:rPr>
        <w:t>Magyarország helyi önkormányzatairól szóló</w:t>
      </w:r>
      <w:r w:rsidRPr="002B3619">
        <w:rPr>
          <w:rFonts w:ascii="Bookman Old Style" w:hAnsi="Bookman Old Style"/>
          <w:b/>
          <w:bCs/>
        </w:rPr>
        <w:t xml:space="preserve"> </w:t>
      </w:r>
      <w:r w:rsidRPr="002B3619">
        <w:rPr>
          <w:rFonts w:ascii="Bookman Old Style" w:hAnsi="Bookman Old Style"/>
          <w:bCs/>
        </w:rPr>
        <w:t>2011.</w:t>
      </w:r>
      <w:r w:rsidRPr="002B3619">
        <w:rPr>
          <w:rFonts w:ascii="Bookman Old Style" w:hAnsi="Bookman Old Style"/>
          <w:b/>
          <w:bCs/>
        </w:rPr>
        <w:t xml:space="preserve"> </w:t>
      </w:r>
      <w:r w:rsidRPr="002B3619">
        <w:rPr>
          <w:rFonts w:ascii="Bookman Old Style" w:hAnsi="Bookman Old Style"/>
          <w:bCs/>
        </w:rPr>
        <w:t>évi CLXXXIX. törvény 94. § (3) bekezdésében</w:t>
      </w:r>
      <w:r w:rsidRPr="002B3619">
        <w:rPr>
          <w:rFonts w:ascii="Bookman Old Style" w:hAnsi="Bookman Old Style"/>
        </w:rPr>
        <w:t xml:space="preserve"> foglaltaknak megfelelően a Völgységi Önkormányzatok Társulása 2018. évi költségvetését és végrehajtásának szabályait határozatban állapítja meg.</w:t>
      </w:r>
    </w:p>
    <w:p w:rsidR="002B3619" w:rsidRPr="002B3619" w:rsidRDefault="002B3619" w:rsidP="002B3619">
      <w:pPr>
        <w:spacing w:after="0" w:line="240" w:lineRule="auto"/>
        <w:jc w:val="both"/>
        <w:rPr>
          <w:rFonts w:ascii="Bookman Old Style" w:hAnsi="Bookman Old Style"/>
        </w:rPr>
      </w:pPr>
    </w:p>
    <w:p w:rsidR="002B3619" w:rsidRDefault="002B3619" w:rsidP="002B3619">
      <w:pPr>
        <w:spacing w:after="0" w:line="240" w:lineRule="auto"/>
        <w:jc w:val="center"/>
        <w:rPr>
          <w:rFonts w:ascii="Bookman Old Style" w:hAnsi="Bookman Old Style"/>
          <w:b/>
        </w:rPr>
      </w:pPr>
      <w:r w:rsidRPr="002B3619">
        <w:rPr>
          <w:rFonts w:ascii="Bookman Old Style" w:hAnsi="Bookman Old Style"/>
          <w:b/>
        </w:rPr>
        <w:t>I. Általános rendelkezések</w:t>
      </w:r>
    </w:p>
    <w:p w:rsidR="007324FE" w:rsidRPr="002B3619" w:rsidRDefault="007324FE" w:rsidP="002B3619">
      <w:pPr>
        <w:spacing w:after="0" w:line="240" w:lineRule="auto"/>
        <w:jc w:val="center"/>
        <w:rPr>
          <w:rFonts w:ascii="Bookman Old Style" w:hAnsi="Bookman Old Style"/>
          <w:b/>
        </w:rPr>
      </w:pPr>
    </w:p>
    <w:p w:rsidR="002B3619" w:rsidRPr="002B3619" w:rsidRDefault="002B3619" w:rsidP="002B3619">
      <w:pPr>
        <w:autoSpaceDE w:val="0"/>
        <w:autoSpaceDN w:val="0"/>
        <w:adjustRightInd w:val="0"/>
        <w:spacing w:after="0" w:line="240" w:lineRule="auto"/>
        <w:jc w:val="both"/>
        <w:rPr>
          <w:rFonts w:ascii="Bookman Old Style" w:hAnsi="Bookman Old Style"/>
        </w:rPr>
      </w:pPr>
      <w:r w:rsidRPr="002B3619">
        <w:rPr>
          <w:rFonts w:ascii="Bookman Old Style" w:hAnsi="Bookman Old Style"/>
        </w:rPr>
        <w:t>(1) A határozat a Völgységi Önkormányzatok Társulási Tanácsára (továbbiakban: Társulási Tanács), bizottságaira, intézményeire, valamint annak kormányzati funkcióira vonatkozik.</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(2) A határozat személyi hatálya kiterjed a közvetlen és közvetett támogatások tekintetében minden támogatást nyújtó, valamint minden támogatásban részesülőre.</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center"/>
        <w:rPr>
          <w:rFonts w:ascii="Bookman Old Style" w:hAnsi="Bookman Old Style"/>
          <w:b/>
        </w:rPr>
      </w:pPr>
      <w:r w:rsidRPr="002B3619">
        <w:rPr>
          <w:rFonts w:ascii="Bookman Old Style" w:hAnsi="Bookman Old Style"/>
          <w:b/>
        </w:rPr>
        <w:t>II. A költségvetés bevételei és kiadásai</w:t>
      </w:r>
    </w:p>
    <w:p w:rsidR="002B3619" w:rsidRPr="002B3619" w:rsidRDefault="002B3619" w:rsidP="002B3619">
      <w:pPr>
        <w:spacing w:after="0" w:line="240" w:lineRule="auto"/>
        <w:jc w:val="center"/>
        <w:rPr>
          <w:rFonts w:ascii="Bookman Old Style" w:hAnsi="Bookman Old Style"/>
          <w:b/>
        </w:rPr>
      </w:pPr>
    </w:p>
    <w:p w:rsidR="002B3619" w:rsidRP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(1) A Völgységi Önkormányzatok Társulási Tanácsa a Völgységi Önkormányzatok Társulása (továbbiakban: Társulás) 2018. évi költségvetésének előirányzatát az 1.1. melléklet szerint az alábbi összegekben határozza:</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a.) összes bevételét</w:t>
      </w:r>
      <w:r w:rsidRPr="002B3619">
        <w:rPr>
          <w:rFonts w:ascii="Bookman Old Style" w:hAnsi="Bookman Old Style"/>
        </w:rPr>
        <w:tab/>
        <w:t>250.718.086. Ft-ban</w:t>
      </w:r>
    </w:p>
    <w:p w:rsidR="002B3619" w:rsidRPr="002B3619" w:rsidRDefault="002B3619" w:rsidP="002B3619">
      <w:pPr>
        <w:tabs>
          <w:tab w:val="left" w:pos="709"/>
          <w:tab w:val="right" w:pos="7230"/>
        </w:tabs>
        <w:spacing w:after="0" w:line="240" w:lineRule="auto"/>
        <w:jc w:val="both"/>
        <w:rPr>
          <w:rFonts w:ascii="Bookman Old Style" w:hAnsi="Bookman Old Style"/>
        </w:rPr>
      </w:pPr>
      <w:r w:rsidRPr="002B3619">
        <w:rPr>
          <w:rFonts w:ascii="Bookman Old Style" w:hAnsi="Bookman Old Style"/>
        </w:rPr>
        <w:t>b.) összes kiadását</w:t>
      </w:r>
      <w:r w:rsidRPr="002B3619">
        <w:rPr>
          <w:rFonts w:ascii="Bookman Old Style" w:hAnsi="Bookman Old Style"/>
        </w:rPr>
        <w:tab/>
        <w:t>250.718.086. Ft-ban</w:t>
      </w:r>
    </w:p>
    <w:p w:rsidR="002B3619" w:rsidRPr="002B3619" w:rsidRDefault="002B3619" w:rsidP="002B3619">
      <w:pPr>
        <w:tabs>
          <w:tab w:val="left" w:pos="709"/>
          <w:tab w:val="right" w:pos="7230"/>
        </w:tabs>
        <w:spacing w:after="0" w:line="240" w:lineRule="auto"/>
        <w:jc w:val="both"/>
        <w:rPr>
          <w:rFonts w:ascii="Bookman Old Style" w:hAnsi="Bookman Old Style"/>
        </w:rPr>
      </w:pPr>
      <w:r w:rsidRPr="002B3619">
        <w:rPr>
          <w:rFonts w:ascii="Bookman Old Style" w:hAnsi="Bookman Old Style"/>
        </w:rPr>
        <w:t>c.) tárgyévi költségvetési bevételi előirányzatát</w:t>
      </w:r>
      <w:r w:rsidRPr="002B3619">
        <w:rPr>
          <w:rFonts w:ascii="Bookman Old Style" w:hAnsi="Bookman Old Style"/>
        </w:rPr>
        <w:tab/>
        <w:t>226.577.340. Ft-ban</w:t>
      </w:r>
    </w:p>
    <w:p w:rsidR="002B3619" w:rsidRPr="002B3619" w:rsidRDefault="002B3619" w:rsidP="002B3619">
      <w:pPr>
        <w:tabs>
          <w:tab w:val="left" w:pos="709"/>
          <w:tab w:val="right" w:pos="7230"/>
        </w:tabs>
        <w:spacing w:after="0" w:line="240" w:lineRule="auto"/>
        <w:jc w:val="both"/>
        <w:rPr>
          <w:rFonts w:ascii="Bookman Old Style" w:hAnsi="Bookman Old Style"/>
        </w:rPr>
      </w:pPr>
      <w:r w:rsidRPr="002B3619">
        <w:rPr>
          <w:rFonts w:ascii="Bookman Old Style" w:hAnsi="Bookman Old Style"/>
        </w:rPr>
        <w:t xml:space="preserve">d.) tárgyévi költségvetési kiadási előirányzatát </w:t>
      </w:r>
      <w:r w:rsidRPr="002B3619">
        <w:rPr>
          <w:rFonts w:ascii="Bookman Old Style" w:hAnsi="Bookman Old Style"/>
        </w:rPr>
        <w:tab/>
        <w:t>250.718.086. Ft-ban</w:t>
      </w:r>
    </w:p>
    <w:p w:rsidR="002B3619" w:rsidRPr="002B3619" w:rsidRDefault="002B3619" w:rsidP="002B3619">
      <w:pPr>
        <w:tabs>
          <w:tab w:val="left" w:pos="709"/>
          <w:tab w:val="right" w:pos="7230"/>
        </w:tabs>
        <w:spacing w:after="0" w:line="240" w:lineRule="auto"/>
        <w:jc w:val="both"/>
        <w:rPr>
          <w:rFonts w:ascii="Bookman Old Style" w:hAnsi="Bookman Old Style"/>
        </w:rPr>
      </w:pPr>
      <w:r w:rsidRPr="002B3619">
        <w:rPr>
          <w:rFonts w:ascii="Bookman Old Style" w:hAnsi="Bookman Old Style"/>
        </w:rPr>
        <w:t>e.) költségvetési hiányát</w:t>
      </w:r>
      <w:r w:rsidRPr="002B3619">
        <w:rPr>
          <w:rFonts w:ascii="Bookman Old Style" w:hAnsi="Bookman Old Style"/>
        </w:rPr>
        <w:tab/>
        <w:t>24.140.746. Ft-ban</w:t>
      </w:r>
    </w:p>
    <w:p w:rsidR="002B3619" w:rsidRPr="002B3619" w:rsidRDefault="002B3619" w:rsidP="002B3619">
      <w:pPr>
        <w:tabs>
          <w:tab w:val="left" w:pos="709"/>
          <w:tab w:val="right" w:pos="7230"/>
        </w:tabs>
        <w:spacing w:after="0" w:line="240" w:lineRule="auto"/>
        <w:jc w:val="both"/>
        <w:rPr>
          <w:rFonts w:ascii="Bookman Old Style" w:hAnsi="Bookman Old Style"/>
        </w:rPr>
      </w:pPr>
      <w:r w:rsidRPr="002B3619">
        <w:rPr>
          <w:rFonts w:ascii="Bookman Old Style" w:hAnsi="Bookman Old Style"/>
        </w:rPr>
        <w:t xml:space="preserve">    ezen belül: ea.)</w:t>
      </w:r>
      <w:r w:rsidR="007324FE">
        <w:rPr>
          <w:rFonts w:ascii="Bookman Old Style" w:hAnsi="Bookman Old Style"/>
        </w:rPr>
        <w:t xml:space="preserve"> </w:t>
      </w:r>
      <w:r w:rsidRPr="002B3619">
        <w:rPr>
          <w:rFonts w:ascii="Bookman Old Style" w:hAnsi="Bookman Old Style"/>
        </w:rPr>
        <w:t>működési hiányát</w:t>
      </w:r>
      <w:r w:rsidRPr="002B3619">
        <w:rPr>
          <w:rFonts w:ascii="Bookman Old Style" w:hAnsi="Bookman Old Style"/>
        </w:rPr>
        <w:tab/>
        <w:t>22.335.746. Ft-ban</w:t>
      </w:r>
    </w:p>
    <w:p w:rsidR="002B3619" w:rsidRP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 xml:space="preserve">                      eb.)</w:t>
      </w:r>
      <w:r w:rsidR="007324FE">
        <w:rPr>
          <w:rFonts w:ascii="Bookman Old Style" w:hAnsi="Bookman Old Style"/>
        </w:rPr>
        <w:t xml:space="preserve"> </w:t>
      </w:r>
      <w:r w:rsidRPr="002B3619">
        <w:rPr>
          <w:rFonts w:ascii="Bookman Old Style" w:hAnsi="Bookman Old Style"/>
        </w:rPr>
        <w:t>felhalmozási hiányát</w:t>
      </w:r>
      <w:r w:rsidRPr="002B3619">
        <w:rPr>
          <w:rFonts w:ascii="Bookman Old Style" w:hAnsi="Bookman Old Style"/>
        </w:rPr>
        <w:tab/>
        <w:t>1.805.000. Ft-ban</w:t>
      </w:r>
    </w:p>
    <w:p w:rsidR="002B3619" w:rsidRPr="002B3619" w:rsidRDefault="002B3619" w:rsidP="002B3619">
      <w:pPr>
        <w:spacing w:after="0" w:line="240" w:lineRule="auto"/>
        <w:ind w:right="1842"/>
        <w:jc w:val="both"/>
        <w:rPr>
          <w:rFonts w:ascii="Bookman Old Style" w:hAnsi="Bookman Old Style"/>
        </w:rPr>
      </w:pPr>
      <w:r w:rsidRPr="002B3619">
        <w:rPr>
          <w:rFonts w:ascii="Bookman Old Style" w:hAnsi="Bookman Old Style"/>
        </w:rPr>
        <w:t>f.) A hiány finanszírozására szolgálóelőző évek pénzmaradványát</w:t>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Pr>
          <w:rFonts w:ascii="Bookman Old Style" w:hAnsi="Bookman Old Style"/>
        </w:rPr>
        <w:t xml:space="preserve">  </w:t>
      </w:r>
      <w:r w:rsidRPr="002B3619">
        <w:rPr>
          <w:rFonts w:ascii="Bookman Old Style" w:hAnsi="Bookman Old Style"/>
        </w:rPr>
        <w:t>24.140.746.</w:t>
      </w:r>
      <w:r>
        <w:rPr>
          <w:rFonts w:ascii="Bookman Old Style" w:hAnsi="Bookman Old Style"/>
        </w:rPr>
        <w:t xml:space="preserve"> </w:t>
      </w:r>
      <w:r w:rsidRPr="002B3619">
        <w:rPr>
          <w:rFonts w:ascii="Bookman Old Style" w:hAnsi="Bookman Old Style"/>
        </w:rPr>
        <w:t>Ft-ban</w:t>
      </w:r>
    </w:p>
    <w:p w:rsid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 xml:space="preserve">            ezen belül: fa.)</w:t>
      </w:r>
      <w:r w:rsidR="007324FE">
        <w:rPr>
          <w:rFonts w:ascii="Bookman Old Style" w:hAnsi="Bookman Old Style"/>
        </w:rPr>
        <w:t xml:space="preserve"> </w:t>
      </w:r>
      <w:r w:rsidRPr="002B3619">
        <w:rPr>
          <w:rFonts w:ascii="Bookman Old Style" w:hAnsi="Bookman Old Style"/>
        </w:rPr>
        <w:t>működési célú maradványát</w:t>
      </w:r>
      <w:r w:rsidRPr="002B3619">
        <w:rPr>
          <w:rFonts w:ascii="Bookman Old Style" w:hAnsi="Bookman Old Style"/>
        </w:rPr>
        <w:tab/>
      </w:r>
    </w:p>
    <w:p w:rsidR="002B3619" w:rsidRPr="002B3619" w:rsidRDefault="002B3619" w:rsidP="002B3619">
      <w:pPr>
        <w:tabs>
          <w:tab w:val="right" w:pos="7230"/>
        </w:tabs>
        <w:spacing w:after="0" w:line="240" w:lineRule="auto"/>
        <w:jc w:val="both"/>
        <w:rPr>
          <w:rFonts w:ascii="Bookman Old Style" w:hAnsi="Bookman Old Style"/>
        </w:rPr>
      </w:pPr>
      <w:r>
        <w:rPr>
          <w:rFonts w:ascii="Bookman Old Style" w:hAnsi="Bookman Old Style"/>
        </w:rPr>
        <w:tab/>
      </w:r>
      <w:r w:rsidRPr="002B3619">
        <w:rPr>
          <w:rFonts w:ascii="Bookman Old Style" w:hAnsi="Bookman Old Style"/>
        </w:rPr>
        <w:t>22.335.746. Ft-ban</w:t>
      </w:r>
    </w:p>
    <w:p w:rsid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 xml:space="preserve">                              fb.)</w:t>
      </w:r>
      <w:r w:rsidR="007324FE">
        <w:rPr>
          <w:rFonts w:ascii="Bookman Old Style" w:hAnsi="Bookman Old Style"/>
        </w:rPr>
        <w:t xml:space="preserve"> </w:t>
      </w:r>
      <w:r w:rsidRPr="002B3619">
        <w:rPr>
          <w:rFonts w:ascii="Bookman Old Style" w:hAnsi="Bookman Old Style"/>
        </w:rPr>
        <w:t>felhalmozási célú maradványát</w:t>
      </w:r>
      <w:r w:rsidRPr="002B3619">
        <w:rPr>
          <w:rFonts w:ascii="Bookman Old Style" w:hAnsi="Bookman Old Style"/>
        </w:rPr>
        <w:tab/>
      </w:r>
    </w:p>
    <w:p w:rsidR="002B3619" w:rsidRPr="002B3619" w:rsidRDefault="002B3619" w:rsidP="002B3619">
      <w:pPr>
        <w:tabs>
          <w:tab w:val="right" w:pos="7230"/>
        </w:tabs>
        <w:spacing w:after="0" w:line="240" w:lineRule="auto"/>
        <w:jc w:val="both"/>
        <w:rPr>
          <w:rFonts w:ascii="Bookman Old Style" w:hAnsi="Bookman Old Style"/>
        </w:rPr>
      </w:pPr>
      <w:r>
        <w:rPr>
          <w:rFonts w:ascii="Bookman Old Style" w:hAnsi="Bookman Old Style"/>
        </w:rPr>
        <w:tab/>
      </w:r>
      <w:r w:rsidRPr="002B3619">
        <w:rPr>
          <w:rFonts w:ascii="Bookman Old Style" w:hAnsi="Bookman Old Style"/>
        </w:rPr>
        <w:t>1.805.000. Ft-ban</w:t>
      </w:r>
    </w:p>
    <w:p w:rsidR="002B3619" w:rsidRPr="002B3619" w:rsidRDefault="002B3619" w:rsidP="002B3619">
      <w:pPr>
        <w:tabs>
          <w:tab w:val="right" w:pos="7230"/>
        </w:tabs>
        <w:spacing w:after="0" w:line="240" w:lineRule="auto"/>
        <w:ind w:right="1842"/>
        <w:jc w:val="both"/>
        <w:rPr>
          <w:rFonts w:ascii="Bookman Old Style" w:hAnsi="Bookman Old Style"/>
        </w:rPr>
      </w:pPr>
      <w:r w:rsidRPr="002B3619">
        <w:rPr>
          <w:rFonts w:ascii="Bookman Old Style" w:hAnsi="Bookman Old Style"/>
        </w:rPr>
        <w:t>g.) A költségvetési hiány külső finanszírozására szolgáló finanszírozási műveletek bevételeit</w:t>
      </w:r>
      <w:r w:rsidRPr="002B3619">
        <w:rPr>
          <w:rFonts w:ascii="Bookman Old Style" w:hAnsi="Bookman Old Style"/>
        </w:rPr>
        <w:tab/>
        <w:t>0. Ft-ban</w:t>
      </w:r>
    </w:p>
    <w:p w:rsidR="002B3619" w:rsidRPr="002B3619" w:rsidRDefault="002B3619" w:rsidP="002B3619">
      <w:pPr>
        <w:tabs>
          <w:tab w:val="right" w:pos="7230"/>
        </w:tabs>
        <w:spacing w:after="0" w:line="240" w:lineRule="auto"/>
        <w:jc w:val="both"/>
        <w:rPr>
          <w:rFonts w:ascii="Bookman Old Style" w:hAnsi="Bookman Old Style"/>
        </w:rPr>
      </w:pPr>
      <w:r w:rsidRPr="002B3619">
        <w:rPr>
          <w:rFonts w:ascii="Bookman Old Style" w:hAnsi="Bookman Old Style"/>
        </w:rPr>
        <w:t>h.) Finanszírozási célú műveletek kiadásait</w:t>
      </w:r>
      <w:r w:rsidRPr="002B3619">
        <w:rPr>
          <w:rFonts w:ascii="Bookman Old Style" w:hAnsi="Bookman Old Style"/>
        </w:rPr>
        <w:tab/>
        <w:t>0. Ft-ban</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állapítja meg.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(2) A Völgységi Önkormányzatok Társulása működési bevételeit és kiadásait a 2. melléklet szerint </w:t>
      </w:r>
    </w:p>
    <w:p w:rsidR="002B3619" w:rsidRPr="002B3619" w:rsidRDefault="002B3619" w:rsidP="002B3619">
      <w:pPr>
        <w:tabs>
          <w:tab w:val="right" w:pos="7230"/>
        </w:tabs>
        <w:spacing w:after="0" w:line="240" w:lineRule="auto"/>
        <w:ind w:left="720"/>
        <w:jc w:val="both"/>
        <w:rPr>
          <w:rFonts w:ascii="Bookman Old Style" w:hAnsi="Bookman Old Style"/>
        </w:rPr>
      </w:pPr>
      <w:r w:rsidRPr="002B3619">
        <w:rPr>
          <w:rFonts w:ascii="Bookman Old Style" w:hAnsi="Bookman Old Style"/>
        </w:rPr>
        <w:t>a.) tárgyévi költségvetési bevételek:</w:t>
      </w:r>
      <w:r w:rsidRPr="002B3619">
        <w:rPr>
          <w:rFonts w:ascii="Bookman Old Style" w:hAnsi="Bookman Old Style"/>
        </w:rPr>
        <w:tab/>
        <w:t>226.577.340. Ft-ban</w:t>
      </w:r>
    </w:p>
    <w:p w:rsidR="002B3619" w:rsidRPr="002B3619" w:rsidRDefault="002B3619" w:rsidP="002B3619">
      <w:pPr>
        <w:numPr>
          <w:ilvl w:val="0"/>
          <w:numId w:val="7"/>
        </w:numPr>
        <w:tabs>
          <w:tab w:val="right" w:pos="7230"/>
        </w:tabs>
        <w:spacing w:after="0" w:line="240" w:lineRule="auto"/>
        <w:jc w:val="both"/>
        <w:rPr>
          <w:rFonts w:ascii="Bookman Old Style" w:hAnsi="Bookman Old Style"/>
        </w:rPr>
      </w:pPr>
      <w:r w:rsidRPr="002B3619">
        <w:rPr>
          <w:rFonts w:ascii="Bookman Old Style" w:hAnsi="Bookman Old Style"/>
        </w:rPr>
        <w:t>tárgyévi költségvetési kiadások:</w:t>
      </w:r>
      <w:r w:rsidRPr="002B3619">
        <w:rPr>
          <w:rFonts w:ascii="Bookman Old Style" w:hAnsi="Bookman Old Style"/>
        </w:rPr>
        <w:tab/>
        <w:t>248.913.086. Ft-ban</w:t>
      </w:r>
    </w:p>
    <w:p w:rsidR="002B3619" w:rsidRPr="002B3619" w:rsidRDefault="002B3619" w:rsidP="002B3619">
      <w:pPr>
        <w:tabs>
          <w:tab w:val="right" w:pos="7230"/>
        </w:tabs>
        <w:spacing w:after="0" w:line="240" w:lineRule="auto"/>
        <w:ind w:left="720"/>
        <w:jc w:val="both"/>
        <w:rPr>
          <w:rFonts w:ascii="Bookman Old Style" w:hAnsi="Bookman Old Style"/>
        </w:rPr>
      </w:pPr>
      <w:r w:rsidRPr="002B3619">
        <w:rPr>
          <w:rFonts w:ascii="Bookman Old Style" w:hAnsi="Bookman Old Style"/>
        </w:rPr>
        <w:lastRenderedPageBreak/>
        <w:t>c.) költségvetési hiányát</w:t>
      </w:r>
      <w:r w:rsidRPr="002B3619">
        <w:rPr>
          <w:rFonts w:ascii="Bookman Old Style" w:hAnsi="Bookman Old Style"/>
        </w:rPr>
        <w:tab/>
        <w:t>22.335.746. Ft-ban</w:t>
      </w:r>
    </w:p>
    <w:p w:rsidR="002B3619" w:rsidRPr="002B3619" w:rsidRDefault="002B3619" w:rsidP="002B3619">
      <w:pPr>
        <w:tabs>
          <w:tab w:val="right" w:pos="7230"/>
        </w:tabs>
        <w:spacing w:after="0" w:line="240" w:lineRule="auto"/>
        <w:ind w:right="1842"/>
        <w:jc w:val="both"/>
        <w:rPr>
          <w:rFonts w:ascii="Bookman Old Style" w:hAnsi="Bookman Old Style"/>
        </w:rPr>
      </w:pPr>
      <w:r w:rsidRPr="002B3619">
        <w:rPr>
          <w:rFonts w:ascii="Bookman Old Style" w:hAnsi="Bookman Old Style"/>
        </w:rPr>
        <w:t xml:space="preserve">            d.) a belső finanszírozására</w:t>
      </w:r>
      <w:r w:rsidRPr="002B3619">
        <w:rPr>
          <w:rFonts w:ascii="Bookman Old Style" w:hAnsi="Bookman Old Style"/>
        </w:rPr>
        <w:tab/>
        <w:t xml:space="preserve"> szolgáló előző évek pénzmaradványát</w:t>
      </w:r>
    </w:p>
    <w:p w:rsidR="002B3619" w:rsidRPr="002B3619" w:rsidRDefault="002B3619" w:rsidP="007324FE">
      <w:pPr>
        <w:tabs>
          <w:tab w:val="right" w:pos="7230"/>
        </w:tabs>
        <w:spacing w:after="0" w:line="240" w:lineRule="auto"/>
        <w:ind w:left="709" w:right="1842"/>
        <w:jc w:val="both"/>
        <w:rPr>
          <w:rFonts w:ascii="Bookman Old Style" w:hAnsi="Bookman Old Style"/>
        </w:rPr>
      </w:pPr>
      <w:r w:rsidRPr="002B3619">
        <w:rPr>
          <w:rFonts w:ascii="Bookman Old Style" w:hAnsi="Bookman Old Style"/>
        </w:rPr>
        <w:tab/>
        <w:t>22.335.746. Ft-ban</w:t>
      </w:r>
    </w:p>
    <w:p w:rsidR="002B3619" w:rsidRPr="002B3619" w:rsidRDefault="002B3619" w:rsidP="002B3619">
      <w:pPr>
        <w:tabs>
          <w:tab w:val="right" w:pos="7230"/>
        </w:tabs>
        <w:spacing w:after="0" w:line="240" w:lineRule="auto"/>
        <w:ind w:firstLine="708"/>
        <w:jc w:val="both"/>
        <w:rPr>
          <w:rFonts w:ascii="Bookman Old Style" w:hAnsi="Bookman Old Style"/>
        </w:rPr>
      </w:pPr>
      <w:r w:rsidRPr="002B3619">
        <w:rPr>
          <w:rFonts w:ascii="Bookman Old Style" w:hAnsi="Bookman Old Style"/>
        </w:rPr>
        <w:t>e.) a finanszírozási műveletek kiadását</w:t>
      </w:r>
      <w:r w:rsidRPr="002B3619">
        <w:rPr>
          <w:rFonts w:ascii="Bookman Old Style" w:hAnsi="Bookman Old Style"/>
        </w:rPr>
        <w:tab/>
        <w:t xml:space="preserve">0. Ft-ban </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hagyja jóvá.</w:t>
      </w:r>
      <w:r w:rsidRPr="002B3619">
        <w:rPr>
          <w:rFonts w:ascii="Bookman Old Style" w:hAnsi="Bookman Old Style"/>
        </w:rPr>
        <w:tab/>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tabs>
          <w:tab w:val="right" w:pos="7920"/>
        </w:tabs>
        <w:spacing w:after="0" w:line="240" w:lineRule="auto"/>
        <w:jc w:val="both"/>
        <w:rPr>
          <w:rFonts w:ascii="Bookman Old Style" w:hAnsi="Bookman Old Style"/>
        </w:rPr>
      </w:pPr>
      <w:r w:rsidRPr="002B3619">
        <w:rPr>
          <w:rFonts w:ascii="Bookman Old Style" w:hAnsi="Bookman Old Style"/>
        </w:rPr>
        <w:t xml:space="preserve">(3) A Társulási Tanács a Társulás felhalmozási bevételeit és kiadásait a 2. melléklet szerint </w:t>
      </w:r>
    </w:p>
    <w:p w:rsidR="002B3619" w:rsidRPr="002B3619" w:rsidRDefault="002B3619" w:rsidP="002B3619">
      <w:pPr>
        <w:tabs>
          <w:tab w:val="right" w:pos="7230"/>
        </w:tabs>
        <w:spacing w:after="0" w:line="240" w:lineRule="auto"/>
        <w:ind w:left="720"/>
        <w:jc w:val="both"/>
        <w:rPr>
          <w:rFonts w:ascii="Bookman Old Style" w:hAnsi="Bookman Old Style"/>
        </w:rPr>
      </w:pPr>
      <w:r w:rsidRPr="002B3619">
        <w:rPr>
          <w:rFonts w:ascii="Bookman Old Style" w:hAnsi="Bookman Old Style"/>
        </w:rPr>
        <w:t>a.) tárgyévi költségvetési bevételek</w:t>
      </w:r>
      <w:r w:rsidRPr="002B3619">
        <w:rPr>
          <w:rFonts w:ascii="Bookman Old Style" w:hAnsi="Bookman Old Style"/>
        </w:rPr>
        <w:tab/>
        <w:t>0. Ft-ban</w:t>
      </w:r>
    </w:p>
    <w:p w:rsidR="002B3619" w:rsidRPr="002B3619" w:rsidRDefault="002B3619" w:rsidP="002B3619">
      <w:pPr>
        <w:numPr>
          <w:ilvl w:val="0"/>
          <w:numId w:val="8"/>
        </w:numPr>
        <w:tabs>
          <w:tab w:val="right" w:pos="7230"/>
          <w:tab w:val="right" w:pos="8280"/>
        </w:tabs>
        <w:spacing w:after="0" w:line="240" w:lineRule="auto"/>
        <w:jc w:val="both"/>
        <w:rPr>
          <w:rFonts w:ascii="Bookman Old Style" w:hAnsi="Bookman Old Style"/>
        </w:rPr>
      </w:pPr>
      <w:r w:rsidRPr="002B3619">
        <w:rPr>
          <w:rFonts w:ascii="Bookman Old Style" w:hAnsi="Bookman Old Style"/>
        </w:rPr>
        <w:t>tárgyévi költségvetési kiadások:</w:t>
      </w:r>
      <w:r w:rsidRPr="002B3619">
        <w:rPr>
          <w:rFonts w:ascii="Bookman Old Style" w:hAnsi="Bookman Old Style"/>
        </w:rPr>
        <w:tab/>
        <w:t>1.805.000. Ft-ban</w:t>
      </w:r>
    </w:p>
    <w:p w:rsidR="002B3619" w:rsidRPr="002B3619" w:rsidRDefault="002B3619" w:rsidP="002B3619">
      <w:pPr>
        <w:numPr>
          <w:ilvl w:val="0"/>
          <w:numId w:val="8"/>
        </w:numPr>
        <w:tabs>
          <w:tab w:val="right" w:pos="7230"/>
          <w:tab w:val="right" w:pos="8280"/>
        </w:tabs>
        <w:spacing w:after="0" w:line="240" w:lineRule="auto"/>
        <w:jc w:val="both"/>
        <w:rPr>
          <w:rFonts w:ascii="Bookman Old Style" w:hAnsi="Bookman Old Style"/>
        </w:rPr>
      </w:pPr>
      <w:r w:rsidRPr="002B3619">
        <w:rPr>
          <w:rFonts w:ascii="Bookman Old Style" w:hAnsi="Bookman Old Style"/>
        </w:rPr>
        <w:t>költségvetési hiányát</w:t>
      </w:r>
      <w:r w:rsidRPr="002B3619">
        <w:rPr>
          <w:rFonts w:ascii="Bookman Old Style" w:hAnsi="Bookman Old Style"/>
        </w:rPr>
        <w:tab/>
        <w:t>1.805.000. Ft-ban</w:t>
      </w:r>
    </w:p>
    <w:p w:rsidR="002B3619" w:rsidRPr="002B3619" w:rsidRDefault="002B3619" w:rsidP="002B3619">
      <w:pPr>
        <w:tabs>
          <w:tab w:val="right" w:pos="7371"/>
          <w:tab w:val="right" w:pos="8280"/>
        </w:tabs>
        <w:spacing w:after="0" w:line="240" w:lineRule="auto"/>
        <w:ind w:firstLine="708"/>
        <w:jc w:val="both"/>
        <w:rPr>
          <w:rFonts w:ascii="Bookman Old Style" w:hAnsi="Bookman Old Style"/>
        </w:rPr>
      </w:pPr>
      <w:r w:rsidRPr="002B3619">
        <w:rPr>
          <w:rFonts w:ascii="Bookman Old Style" w:hAnsi="Bookman Old Style"/>
        </w:rPr>
        <w:t>d.) a belső finanszírozásra szolgáló előző évek pénzmaradványát</w:t>
      </w:r>
    </w:p>
    <w:p w:rsidR="002B3619" w:rsidRPr="002B3619" w:rsidRDefault="002B3619" w:rsidP="002B3619">
      <w:pPr>
        <w:tabs>
          <w:tab w:val="right" w:pos="7230"/>
          <w:tab w:val="right" w:pos="8280"/>
        </w:tabs>
        <w:spacing w:after="0" w:line="240" w:lineRule="auto"/>
        <w:ind w:firstLine="708"/>
        <w:jc w:val="both"/>
        <w:rPr>
          <w:rFonts w:ascii="Bookman Old Style" w:hAnsi="Bookman Old Style"/>
        </w:rPr>
      </w:pPr>
      <w:r w:rsidRPr="002B3619">
        <w:rPr>
          <w:rFonts w:ascii="Bookman Old Style" w:hAnsi="Bookman Old Style"/>
        </w:rPr>
        <w:tab/>
        <w:t xml:space="preserve"> 0. Ft-ban</w:t>
      </w:r>
    </w:p>
    <w:p w:rsidR="002B3619" w:rsidRPr="002B3619" w:rsidRDefault="002B3619" w:rsidP="002B3619">
      <w:pPr>
        <w:spacing w:after="0" w:line="240" w:lineRule="auto"/>
        <w:ind w:right="1842" w:firstLine="708"/>
        <w:jc w:val="both"/>
        <w:rPr>
          <w:rFonts w:ascii="Bookman Old Style" w:hAnsi="Bookman Old Style"/>
        </w:rPr>
      </w:pPr>
      <w:r w:rsidRPr="002B3619">
        <w:rPr>
          <w:rFonts w:ascii="Bookman Old Style" w:hAnsi="Bookman Old Style"/>
        </w:rPr>
        <w:t xml:space="preserve">e.) a költségvetési hiány külső finanszírozására szolgáló </w:t>
      </w:r>
      <w:r w:rsidRPr="002B3619">
        <w:rPr>
          <w:rFonts w:ascii="Bookman Old Style" w:hAnsi="Bookman Old Style"/>
        </w:rPr>
        <w:tab/>
        <w:t>finanszírozási műveletek bevételeit</w:t>
      </w:r>
      <w:r w:rsidRPr="002B3619">
        <w:rPr>
          <w:rFonts w:ascii="Bookman Old Style" w:hAnsi="Bookman Old Style"/>
        </w:rPr>
        <w:tab/>
      </w:r>
      <w:r w:rsidRPr="002B3619">
        <w:rPr>
          <w:rFonts w:ascii="Bookman Old Style" w:hAnsi="Bookman Old Style"/>
        </w:rPr>
        <w:tab/>
      </w:r>
      <w:r>
        <w:rPr>
          <w:rFonts w:ascii="Bookman Old Style" w:hAnsi="Bookman Old Style"/>
        </w:rPr>
        <w:t xml:space="preserve">        </w:t>
      </w:r>
      <w:r w:rsidRPr="002B3619">
        <w:rPr>
          <w:rFonts w:ascii="Bookman Old Style" w:hAnsi="Bookman Old Style"/>
        </w:rPr>
        <w:t>0. Ft-ban</w:t>
      </w:r>
    </w:p>
    <w:p w:rsidR="002B3619" w:rsidRPr="002B3619" w:rsidRDefault="002B3619" w:rsidP="002B3619">
      <w:pPr>
        <w:tabs>
          <w:tab w:val="right" w:pos="7230"/>
        </w:tabs>
        <w:spacing w:after="0" w:line="240" w:lineRule="auto"/>
        <w:ind w:firstLine="708"/>
        <w:jc w:val="both"/>
        <w:rPr>
          <w:rFonts w:ascii="Bookman Old Style" w:hAnsi="Bookman Old Style"/>
        </w:rPr>
      </w:pPr>
      <w:r w:rsidRPr="002B3619">
        <w:rPr>
          <w:rFonts w:ascii="Bookman Old Style" w:hAnsi="Bookman Old Style"/>
        </w:rPr>
        <w:t>f.) finanszírozási műveletek kiadásait</w:t>
      </w:r>
      <w:r w:rsidRPr="002B3619">
        <w:rPr>
          <w:rFonts w:ascii="Bookman Old Style" w:hAnsi="Bookman Old Style"/>
        </w:rPr>
        <w:tab/>
        <w:t xml:space="preserve">  0. Ft-ban</w:t>
      </w:r>
    </w:p>
    <w:p w:rsidR="002B3619" w:rsidRPr="002B3619" w:rsidRDefault="002B3619" w:rsidP="002B3619">
      <w:pPr>
        <w:spacing w:after="0" w:line="240" w:lineRule="auto"/>
        <w:ind w:right="1842" w:firstLine="708"/>
        <w:jc w:val="both"/>
        <w:rPr>
          <w:rFonts w:ascii="Bookman Old Style" w:hAnsi="Bookman Old Style"/>
        </w:rPr>
      </w:pPr>
      <w:r w:rsidRPr="002B3619">
        <w:rPr>
          <w:rFonts w:ascii="Bookman Old Style" w:hAnsi="Bookman Old Style"/>
        </w:rPr>
        <w:t>hagyja jóvá.</w:t>
      </w:r>
    </w:p>
    <w:p w:rsidR="002B3619" w:rsidRPr="002B3619" w:rsidRDefault="002B3619" w:rsidP="002B3619">
      <w:pPr>
        <w:spacing w:after="0" w:line="240" w:lineRule="auto"/>
        <w:ind w:right="1842"/>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(4) A Társulási Tanács a Társulás 2018. évi előirányzatait</w:t>
      </w:r>
    </w:p>
    <w:p w:rsidR="002B3619" w:rsidRPr="002B3619" w:rsidRDefault="002B3619" w:rsidP="002B3619">
      <w:pPr>
        <w:spacing w:after="0" w:line="240" w:lineRule="auto"/>
        <w:ind w:left="709" w:hanging="709"/>
        <w:jc w:val="both"/>
        <w:rPr>
          <w:rFonts w:ascii="Bookman Old Style" w:hAnsi="Bookman Old Style"/>
        </w:rPr>
      </w:pPr>
      <w:r w:rsidRPr="002B3619">
        <w:rPr>
          <w:rFonts w:ascii="Bookman Old Style" w:hAnsi="Bookman Old Style"/>
        </w:rPr>
        <w:tab/>
        <w:t>a.) működési bevételeit és működési kiadásait felhalmozási bevételek és felhalmozási kiadások, kiemelt előirányzatok és kötelező feladatok, önként vállalt feladatok és államigazgatási feladatok szerinti bontásban az 1.2., 1.3., 1.4. mellékletek szerint,</w:t>
      </w:r>
    </w:p>
    <w:p w:rsidR="002B3619" w:rsidRPr="002B3619" w:rsidRDefault="002B3619" w:rsidP="002B3619">
      <w:pPr>
        <w:spacing w:after="0" w:line="240" w:lineRule="auto"/>
        <w:ind w:left="709"/>
        <w:jc w:val="both"/>
        <w:rPr>
          <w:rFonts w:ascii="Bookman Old Style" w:hAnsi="Bookman Old Style"/>
        </w:rPr>
      </w:pPr>
      <w:r w:rsidRPr="002B3619">
        <w:rPr>
          <w:rFonts w:ascii="Bookman Old Style" w:hAnsi="Bookman Old Style"/>
        </w:rPr>
        <w:t xml:space="preserve">b.) az irányított költségvetési szervek költségvetési bevételi előirányzatait és költségvetési kiadási előirányzatait kiemelt előirányzatok, kötelező, önként vállalt és államigazgatási bontásban a 3., valamint a 4. számú mellékletek szerint </w:t>
      </w:r>
    </w:p>
    <w:p w:rsidR="002B3619" w:rsidRPr="002B3619" w:rsidRDefault="002B3619" w:rsidP="002B3619">
      <w:pPr>
        <w:spacing w:after="0" w:line="240" w:lineRule="auto"/>
        <w:ind w:left="709"/>
        <w:jc w:val="both"/>
        <w:rPr>
          <w:rFonts w:ascii="Bookman Old Style" w:hAnsi="Bookman Old Style"/>
        </w:rPr>
      </w:pPr>
      <w:r w:rsidRPr="002B3619">
        <w:rPr>
          <w:rFonts w:ascii="Bookman Old Style" w:hAnsi="Bookman Old Style"/>
        </w:rPr>
        <w:t>c.) az előirányzat-felhasználási tervet a 6. számú melléklet</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hagyja jóvá.</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(5) A Társulási Tanács a Társulás </w:t>
      </w:r>
    </w:p>
    <w:p w:rsidR="002B3619" w:rsidRPr="002B3619" w:rsidRDefault="002B3619" w:rsidP="002B3619">
      <w:pPr>
        <w:spacing w:after="0" w:line="240" w:lineRule="auto"/>
        <w:ind w:left="709" w:hanging="709"/>
        <w:jc w:val="both"/>
        <w:rPr>
          <w:rFonts w:ascii="Bookman Old Style" w:hAnsi="Bookman Old Style"/>
        </w:rPr>
      </w:pPr>
      <w:r w:rsidRPr="002B3619">
        <w:rPr>
          <w:rFonts w:ascii="Bookman Old Style" w:hAnsi="Bookman Old Style"/>
        </w:rPr>
        <w:tab/>
        <w:t xml:space="preserve">a.) 2018.évi költségvetési évet követő 3 év tervezett bevételeit és kiadásait az 5. számú melléklet, </w:t>
      </w:r>
    </w:p>
    <w:p w:rsidR="002B3619" w:rsidRPr="002B3619" w:rsidRDefault="002B3619" w:rsidP="002B3619">
      <w:pPr>
        <w:spacing w:after="0" w:line="240" w:lineRule="auto"/>
        <w:ind w:left="709" w:hanging="709"/>
        <w:jc w:val="both"/>
        <w:rPr>
          <w:rFonts w:ascii="Bookman Old Style" w:hAnsi="Bookman Old Style"/>
        </w:rPr>
      </w:pPr>
      <w:r w:rsidRPr="002B3619">
        <w:rPr>
          <w:rFonts w:ascii="Bookman Old Style" w:hAnsi="Bookman Old Style"/>
        </w:rPr>
        <w:t>szerint tudomásul veszi.</w:t>
      </w:r>
    </w:p>
    <w:p w:rsidR="002B3619" w:rsidRPr="002B3619" w:rsidRDefault="002B3619" w:rsidP="002B3619">
      <w:pPr>
        <w:spacing w:after="0" w:line="240" w:lineRule="auto"/>
        <w:ind w:left="709" w:hanging="709"/>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(6) A Társulási Tanács a Társulás engedélyezett álláshelyeit a 7. számú melléklet szerint hagyja jóvá.</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(7) A Társulás a 2018. évi költségvetésében:</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ab/>
        <w:t>a.) Kövezetett támogatást nem nyújt.</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ab/>
        <w:t xml:space="preserve">b.) Adósságot keletkeztető ügyletet nem tervezett.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(8) A Társulás a közös feladatellátáshoz tartozóan számított hozzájárulások településenkénti összegeit a 13. számú melléklet szerint hagyja jóvá. A hozzájárulásokat a társulási megállapodásban rögzített időben kell megfizetni.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9.) A Társulási Tanács a Társulási megállapodás 2. c melléklet 2 pontjában kapott felhatalmazás alapján a belső ellenőrzési feladatok ellátásához lakosonként meghatározott hozzájárulás összegét 2018. évben 197. Ft-ban állapítja meg. </w:t>
      </w:r>
    </w:p>
    <w:p w:rsidR="002B3619" w:rsidRDefault="002B3619" w:rsidP="002B3619">
      <w:pPr>
        <w:spacing w:after="0" w:line="240" w:lineRule="auto"/>
        <w:jc w:val="center"/>
        <w:rPr>
          <w:rFonts w:ascii="Bookman Old Style" w:hAnsi="Bookman Old Style"/>
        </w:rPr>
      </w:pPr>
    </w:p>
    <w:p w:rsidR="002B3619" w:rsidRPr="002B3619" w:rsidRDefault="002B3619" w:rsidP="007324FE">
      <w:pPr>
        <w:spacing w:after="0" w:line="240" w:lineRule="auto"/>
        <w:rPr>
          <w:rFonts w:ascii="Bookman Old Style" w:hAnsi="Bookman Old Style"/>
        </w:rPr>
      </w:pPr>
    </w:p>
    <w:p w:rsidR="002B3619" w:rsidRPr="002B3619" w:rsidRDefault="002B3619" w:rsidP="002B3619">
      <w:pPr>
        <w:spacing w:after="0" w:line="240" w:lineRule="auto"/>
        <w:jc w:val="center"/>
        <w:rPr>
          <w:rFonts w:ascii="Bookman Old Style" w:hAnsi="Bookman Old Style"/>
          <w:b/>
        </w:rPr>
      </w:pPr>
      <w:r w:rsidRPr="002B3619">
        <w:rPr>
          <w:rFonts w:ascii="Bookman Old Style" w:hAnsi="Bookman Old Style"/>
          <w:b/>
        </w:rPr>
        <w:t>III. A költségvetés végrehajtásának szabályai, a gazdálkodással kapcsolatos rendelkezések</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lastRenderedPageBreak/>
        <w:t>(1) A Társulás kiadásainak tekintetében a Társulás mindenkori határozatainak, valamint a kötelezettségvállalás, utalványozás és érvényesítés rendjéről szóló jegyzői utasítás betartása kötelező.</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(2) A költségvetési évre vonatkozó kiadási előirányzat terhére abban az esetben vállalható kötelezettség, amennyiben az abból származó kifizetés a költségvetési évben megtörténik.</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(3) A Társulás költségvetési szervei a jóváhagyott előirányzatokon belül kötelesek gazdálkodni.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(4) Az intézményekben foglalkoztatottak garantált illetménye a közalkalmazottak jogállásáról szól 1992. évi XXXIII. Törvény (továbbiakban Kjt.) előírásainak megfelelően az automatikus előlépések következtében, valamint a minimálbér, a garantált bérminimum következtében emelkedhet.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(5) A Társulás a költségvetési szerveknél foglalkoztatott közalkalmazottak részére természetbeni étkezésként, vagy béren kívüli juttatásként havonta 5.000.- Ft-ot biztosít. A juttatást terhelő járulékos költségeket az intézmény költségvetési előirányzata tartalmazza. </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(6) A támogatott szervezetek a részükre céljelleggel juttatott összeg felhasználásáról írásban elszámolnak. A támogatás jogszabálysértő, nem rendeltetésszerű felhasználás</w:t>
      </w:r>
      <w:r>
        <w:rPr>
          <w:rFonts w:ascii="Bookman Old Style" w:hAnsi="Bookman Old Style"/>
        </w:rPr>
        <w:t xml:space="preserve"> </w:t>
      </w:r>
      <w:r w:rsidRPr="002B3619">
        <w:rPr>
          <w:rFonts w:ascii="Bookman Old Style" w:hAnsi="Bookman Old Style"/>
        </w:rPr>
        <w:t>vagy hiányos elszámolás esetén a felhasználót visszafizetési kötelezettség terheli.</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center"/>
        <w:rPr>
          <w:rFonts w:ascii="Bookman Old Style" w:hAnsi="Bookman Old Style"/>
          <w:b/>
        </w:rPr>
      </w:pPr>
      <w:r w:rsidRPr="002B3619">
        <w:rPr>
          <w:rFonts w:ascii="Bookman Old Style" w:hAnsi="Bookman Old Style"/>
          <w:b/>
        </w:rPr>
        <w:t>IV. A költségvetési előirányzatok megváltoztatásának szabályai</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(1) A Tanács a Társulás költségvetését - költségvetési határozattal történő módosításával - megváltoztathatja.</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(2) A költségvetési szervek számára jóváhagyott kiemelt kiadási és bevételi előirányzatok kötöttek, ezek között a (3) bekezdésében foglalt kivétellel költségvetési szerv vezetője átcsoportosítást a Képviselő-testület jóváhagyásával hajthat végre. A költségvetési szerv a kiemelt előirányzatoktól a felhasználás során nem térhet el.</w:t>
      </w:r>
    </w:p>
    <w:p w:rsidR="002B3619" w:rsidRPr="002B3619" w:rsidRDefault="002B3619" w:rsidP="002B3619">
      <w:pPr>
        <w:spacing w:after="0" w:line="240" w:lineRule="auto"/>
        <w:jc w:val="both"/>
        <w:rPr>
          <w:rFonts w:ascii="Bookman Old Style" w:hAnsi="Bookman Old Style"/>
          <w:b/>
          <w:bCs/>
        </w:rPr>
      </w:pPr>
      <w:r w:rsidRPr="002B3619">
        <w:rPr>
          <w:rFonts w:ascii="Bookman Old Style" w:hAnsi="Bookman Old Style"/>
        </w:rPr>
        <w:t>(3) A Társulási Tanács felhatalmazza a Társulási Tanács elnökét, hogy a Társulás bevételi és kiadási előirányzat átcsoportosítást hajtson végre az alábbi esetekben:</w:t>
      </w:r>
    </w:p>
    <w:p w:rsidR="002B3619" w:rsidRPr="002B3619" w:rsidRDefault="002B3619" w:rsidP="002B3619">
      <w:pPr>
        <w:spacing w:after="0" w:line="240" w:lineRule="auto"/>
        <w:ind w:left="1440"/>
        <w:jc w:val="both"/>
        <w:rPr>
          <w:rFonts w:ascii="Bookman Old Style" w:hAnsi="Bookman Old Style"/>
        </w:rPr>
      </w:pPr>
      <w:r w:rsidRPr="002B3619">
        <w:rPr>
          <w:rFonts w:ascii="Bookman Old Style" w:hAnsi="Bookman Old Style"/>
        </w:rPr>
        <w:t>a.)  az év közben engedélyezett, célhoz kötött támogatások bevételei, átvett pénzeszközök, pénzmaradvány bevételei tekintetében</w:t>
      </w:r>
    </w:p>
    <w:p w:rsidR="002B3619" w:rsidRPr="002B3619" w:rsidRDefault="002B3619" w:rsidP="002B3619">
      <w:pPr>
        <w:spacing w:after="0" w:line="240" w:lineRule="auto"/>
        <w:ind w:left="1440"/>
        <w:jc w:val="both"/>
        <w:rPr>
          <w:rFonts w:ascii="Bookman Old Style" w:hAnsi="Bookman Old Style"/>
        </w:rPr>
      </w:pPr>
      <w:r w:rsidRPr="002B3619">
        <w:rPr>
          <w:rFonts w:ascii="Bookman Old Style" w:hAnsi="Bookman Old Style"/>
        </w:rPr>
        <w:t>c.) a kiemelt előirányzatok között legfeljebb 200.- eFt összeghatárig.</w:t>
      </w: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(4) A költségvetési szervek kiadási előirányzatán belül – a működési és a felhalmozási előirányzatok között az irányító szerv hatáskörében hajtható végre átcsoportosítás.</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(5) Az önkormányzat által irányított költségvetési szerve a határozatban jóváhagyott bevételi előirányzatokat meghaladóan képződő többletbevételek terhére a bevételi és kiadási előirányzatai főösszegét saját hatáskörben nem módosíthatja.</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(6) A Társulási Tanács a Társulás költségvetését az Áht. 34. § (4) bekezdése alapján módosítja.</w:t>
      </w:r>
    </w:p>
    <w:p w:rsidR="002B3619" w:rsidRPr="002B3619" w:rsidRDefault="002B3619" w:rsidP="002B3619">
      <w:pPr>
        <w:spacing w:after="0" w:line="240" w:lineRule="auto"/>
        <w:jc w:val="both"/>
        <w:rPr>
          <w:rFonts w:ascii="Bookman Old Style" w:hAnsi="Bookman Old Style"/>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 xml:space="preserve">(7) A Képviselő-testület által jóváhagyott kiemelt kiadási előirányzatokat valamennyi költségvetési szerv köteles betartani. Az előirányzat túllépés fegyelmi felelősséget vonhat maga után. </w:t>
      </w:r>
    </w:p>
    <w:p w:rsidR="007324FE" w:rsidRDefault="007324FE" w:rsidP="007324FE">
      <w:pPr>
        <w:spacing w:after="0" w:line="240" w:lineRule="auto"/>
        <w:rPr>
          <w:rFonts w:ascii="Bookman Old Style" w:hAnsi="Bookman Old Style"/>
        </w:rPr>
      </w:pPr>
    </w:p>
    <w:p w:rsidR="007324FE" w:rsidRDefault="002B3619" w:rsidP="007324FE">
      <w:pPr>
        <w:spacing w:after="0" w:line="240" w:lineRule="auto"/>
        <w:rPr>
          <w:rFonts w:ascii="Bookman Old Style" w:hAnsi="Bookman Old Style"/>
        </w:rPr>
      </w:pPr>
      <w:r w:rsidRPr="002B3619">
        <w:rPr>
          <w:rFonts w:ascii="Bookman Old Style" w:hAnsi="Bookman Old Style"/>
        </w:rPr>
        <w:t>(8) A költségvetési bevételek a bevételi előirányzatokon felül is teljesíthetők.</w:t>
      </w:r>
    </w:p>
    <w:p w:rsidR="007324FE" w:rsidRPr="002B3619" w:rsidRDefault="007324FE" w:rsidP="007324FE">
      <w:pPr>
        <w:spacing w:after="0" w:line="240" w:lineRule="auto"/>
        <w:rPr>
          <w:rFonts w:ascii="Bookman Old Style" w:hAnsi="Bookman Old Style"/>
        </w:rPr>
      </w:pPr>
    </w:p>
    <w:p w:rsidR="002B3619" w:rsidRPr="002B3619" w:rsidRDefault="002B3619" w:rsidP="002B3619">
      <w:pPr>
        <w:spacing w:after="0" w:line="240" w:lineRule="auto"/>
        <w:jc w:val="center"/>
        <w:rPr>
          <w:rFonts w:ascii="Bookman Old Style" w:hAnsi="Bookman Old Style"/>
          <w:b/>
          <w:bCs/>
        </w:rPr>
      </w:pPr>
      <w:r w:rsidRPr="002B3619">
        <w:rPr>
          <w:rFonts w:ascii="Bookman Old Style" w:hAnsi="Bookman Old Style"/>
          <w:b/>
          <w:bCs/>
        </w:rPr>
        <w:t>V. Záró rendelkezések</w:t>
      </w:r>
    </w:p>
    <w:p w:rsidR="002B3619" w:rsidRPr="002B3619" w:rsidRDefault="002B3619" w:rsidP="002B3619">
      <w:pPr>
        <w:spacing w:after="0" w:line="240" w:lineRule="auto"/>
        <w:jc w:val="center"/>
        <w:rPr>
          <w:rFonts w:ascii="Bookman Old Style" w:hAnsi="Bookman Old Style"/>
          <w:b/>
          <w:bCs/>
        </w:rPr>
      </w:pPr>
    </w:p>
    <w:p w:rsidR="002B3619" w:rsidRPr="002B3619" w:rsidRDefault="002B3619" w:rsidP="002B3619">
      <w:pPr>
        <w:spacing w:after="0" w:line="240" w:lineRule="auto"/>
        <w:jc w:val="both"/>
        <w:rPr>
          <w:rFonts w:ascii="Bookman Old Style" w:hAnsi="Bookman Old Style"/>
        </w:rPr>
      </w:pPr>
      <w:r w:rsidRPr="002B3619">
        <w:rPr>
          <w:rFonts w:ascii="Bookman Old Style" w:hAnsi="Bookman Old Style"/>
        </w:rPr>
        <w:t>(1) A határozat rendelkezéseit a 2018. költségvetési évben kell alkalmazni.</w:t>
      </w:r>
    </w:p>
    <w:p w:rsidR="007324FE" w:rsidRPr="002B3619" w:rsidRDefault="007324FE" w:rsidP="002B3619">
      <w:pPr>
        <w:spacing w:after="0" w:line="240" w:lineRule="auto"/>
        <w:rPr>
          <w:rFonts w:ascii="Bookman Old Style" w:hAnsi="Bookman Old Style"/>
        </w:rPr>
      </w:pPr>
    </w:p>
    <w:p w:rsidR="00863DE1" w:rsidRPr="007324FE" w:rsidRDefault="00863DE1" w:rsidP="002B3619">
      <w:pPr>
        <w:autoSpaceDE w:val="0"/>
        <w:autoSpaceDN w:val="0"/>
        <w:adjustRightInd w:val="0"/>
        <w:spacing w:after="0" w:line="240" w:lineRule="auto"/>
        <w:jc w:val="both"/>
        <w:rPr>
          <w:rFonts w:ascii="Bookman Old Style" w:hAnsi="Bookman Old Style"/>
        </w:rPr>
      </w:pPr>
      <w:r w:rsidRPr="007324FE">
        <w:rPr>
          <w:rFonts w:ascii="Bookman Old Style" w:hAnsi="Bookman Old Style"/>
        </w:rPr>
        <w:t>Határidő: azonnal</w:t>
      </w:r>
    </w:p>
    <w:p w:rsidR="00863DE1" w:rsidRPr="007324FE" w:rsidRDefault="00863DE1" w:rsidP="002B3619">
      <w:pPr>
        <w:autoSpaceDE w:val="0"/>
        <w:autoSpaceDN w:val="0"/>
        <w:adjustRightInd w:val="0"/>
        <w:spacing w:after="0" w:line="240" w:lineRule="auto"/>
        <w:jc w:val="both"/>
        <w:rPr>
          <w:rFonts w:ascii="Bookman Old Style" w:hAnsi="Bookman Old Style"/>
        </w:rPr>
      </w:pPr>
      <w:r w:rsidRPr="007324FE">
        <w:rPr>
          <w:rFonts w:ascii="Bookman Old Style" w:hAnsi="Bookman Old Style"/>
        </w:rPr>
        <w:t>Felelős: Filóné Ferencz Ibolya polgármester</w:t>
      </w:r>
    </w:p>
    <w:p w:rsidR="00863DE1" w:rsidRPr="002B3619" w:rsidRDefault="00863DE1" w:rsidP="002B3619">
      <w:pPr>
        <w:autoSpaceDE w:val="0"/>
        <w:autoSpaceDN w:val="0"/>
        <w:adjustRightInd w:val="0"/>
        <w:spacing w:after="0" w:line="240" w:lineRule="auto"/>
        <w:jc w:val="both"/>
        <w:rPr>
          <w:rFonts w:ascii="Bookman Old Style" w:hAnsi="Bookman Old Style"/>
        </w:rPr>
      </w:pPr>
      <w:r w:rsidRPr="007324FE">
        <w:rPr>
          <w:rFonts w:ascii="Bookman Old Style" w:hAnsi="Bookman Old Style"/>
        </w:rPr>
        <w:t>Végrehajtásért felelős: dr. Puskásné dr. Szeghy Petra jegyző</w:t>
      </w:r>
    </w:p>
    <w:p w:rsidR="00863DE1" w:rsidRPr="002B3619" w:rsidRDefault="00863DE1" w:rsidP="002B3619">
      <w:pPr>
        <w:spacing w:after="0" w:line="240" w:lineRule="auto"/>
        <w:jc w:val="both"/>
        <w:rPr>
          <w:rFonts w:ascii="Bookman Old Style" w:hAnsi="Bookman Old Style"/>
        </w:rPr>
      </w:pPr>
    </w:p>
    <w:p w:rsidR="00923679" w:rsidRPr="002B3619" w:rsidRDefault="00923679" w:rsidP="002B3619">
      <w:pPr>
        <w:spacing w:after="0" w:line="240" w:lineRule="auto"/>
        <w:jc w:val="both"/>
        <w:rPr>
          <w:rFonts w:ascii="Bookman Old Style" w:hAnsi="Bookman Old Style"/>
        </w:rPr>
      </w:pPr>
      <w:bookmarkStart w:id="0" w:name="_GoBack"/>
      <w:bookmarkEnd w:id="0"/>
    </w:p>
    <w:p w:rsidR="00863DE1" w:rsidRPr="002B3619" w:rsidRDefault="00863DE1" w:rsidP="002B3619">
      <w:pPr>
        <w:spacing w:after="0" w:line="240" w:lineRule="auto"/>
        <w:jc w:val="both"/>
        <w:rPr>
          <w:rFonts w:ascii="Bookman Old Style" w:hAnsi="Bookman Old Style"/>
        </w:rPr>
      </w:pPr>
      <w:r w:rsidRPr="002B3619">
        <w:rPr>
          <w:rFonts w:ascii="Bookman Old Style" w:hAnsi="Bookman Old Style"/>
        </w:rPr>
        <w:t>Bonyhád, 201</w:t>
      </w:r>
      <w:r w:rsidR="006524C4" w:rsidRPr="002B3619">
        <w:rPr>
          <w:rFonts w:ascii="Bookman Old Style" w:hAnsi="Bookman Old Style"/>
        </w:rPr>
        <w:t>8</w:t>
      </w:r>
      <w:r w:rsidRPr="002B3619">
        <w:rPr>
          <w:rFonts w:ascii="Bookman Old Style" w:hAnsi="Bookman Old Style"/>
        </w:rPr>
        <w:t xml:space="preserve">. január </w:t>
      </w:r>
      <w:r w:rsidR="006524C4" w:rsidRPr="002B3619">
        <w:rPr>
          <w:rFonts w:ascii="Bookman Old Style" w:hAnsi="Bookman Old Style"/>
        </w:rPr>
        <w:t>2</w:t>
      </w:r>
      <w:r w:rsidR="007324FE">
        <w:rPr>
          <w:rFonts w:ascii="Bookman Old Style" w:hAnsi="Bookman Old Style"/>
        </w:rPr>
        <w:t>1</w:t>
      </w:r>
      <w:r w:rsidRPr="002B3619">
        <w:rPr>
          <w:rFonts w:ascii="Bookman Old Style" w:hAnsi="Bookman Old Style"/>
        </w:rPr>
        <w:t>.</w:t>
      </w:r>
    </w:p>
    <w:p w:rsidR="00D14C0A" w:rsidRPr="002B3619" w:rsidRDefault="00D14C0A" w:rsidP="002B3619">
      <w:pPr>
        <w:spacing w:after="0" w:line="240" w:lineRule="auto"/>
        <w:jc w:val="both"/>
        <w:rPr>
          <w:rFonts w:ascii="Bookman Old Style" w:hAnsi="Bookman Old Style"/>
        </w:rPr>
      </w:pPr>
    </w:p>
    <w:p w:rsidR="00923679" w:rsidRPr="002B3619" w:rsidRDefault="00923679" w:rsidP="002B3619">
      <w:pPr>
        <w:spacing w:after="0" w:line="240" w:lineRule="auto"/>
        <w:jc w:val="both"/>
        <w:rPr>
          <w:rFonts w:ascii="Bookman Old Style" w:hAnsi="Bookman Old Style"/>
        </w:rPr>
      </w:pPr>
    </w:p>
    <w:p w:rsidR="00923679" w:rsidRPr="002B3619" w:rsidRDefault="00923679" w:rsidP="002B3619">
      <w:pPr>
        <w:spacing w:after="0" w:line="240" w:lineRule="auto"/>
        <w:jc w:val="both"/>
        <w:rPr>
          <w:rFonts w:ascii="Bookman Old Style" w:hAnsi="Bookman Old Style"/>
        </w:rPr>
      </w:pPr>
    </w:p>
    <w:p w:rsidR="00D14C0A" w:rsidRPr="002B3619" w:rsidRDefault="00D14C0A" w:rsidP="002B3619">
      <w:pPr>
        <w:spacing w:after="0" w:line="240" w:lineRule="auto"/>
        <w:jc w:val="both"/>
        <w:rPr>
          <w:rFonts w:ascii="Bookman Old Style" w:hAnsi="Bookman Old Style"/>
        </w:rPr>
      </w:pP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t>Filóné Ferencz Ibolya</w:t>
      </w:r>
    </w:p>
    <w:p w:rsidR="00B806AA" w:rsidRPr="002B3619" w:rsidRDefault="006B0DE5" w:rsidP="002B3619">
      <w:pPr>
        <w:spacing w:after="0" w:line="240" w:lineRule="auto"/>
        <w:jc w:val="both"/>
        <w:rPr>
          <w:rFonts w:ascii="Bookman Old Style" w:hAnsi="Bookman Old Style"/>
        </w:rPr>
      </w:pP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r>
      <w:r w:rsidRPr="002B3619">
        <w:rPr>
          <w:rFonts w:ascii="Bookman Old Style" w:hAnsi="Bookman Old Style"/>
        </w:rPr>
        <w:tab/>
        <w:t xml:space="preserve">  elnök</w:t>
      </w:r>
    </w:p>
    <w:sectPr w:rsidR="00B806AA" w:rsidRPr="002B3619" w:rsidSect="005628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C67ED"/>
    <w:multiLevelType w:val="hybridMultilevel"/>
    <w:tmpl w:val="5A2E1DBC"/>
    <w:lvl w:ilvl="0" w:tplc="040E0017">
      <w:start w:val="1"/>
      <w:numFmt w:val="lowerLetter"/>
      <w:lvlText w:val="%1)"/>
      <w:lvlJc w:val="left"/>
      <w:pPr>
        <w:ind w:left="786" w:hanging="360"/>
      </w:p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
    <w:nsid w:val="124D4A21"/>
    <w:multiLevelType w:val="hybridMultilevel"/>
    <w:tmpl w:val="40A2F3BE"/>
    <w:lvl w:ilvl="0" w:tplc="040E0017">
      <w:start w:val="1"/>
      <w:numFmt w:val="lowerLetter"/>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5">
    <w:nsid w:val="226233DA"/>
    <w:multiLevelType w:val="hybridMultilevel"/>
    <w:tmpl w:val="0FA0DE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33033464"/>
    <w:multiLevelType w:val="hybridMultilevel"/>
    <w:tmpl w:val="6ACA4F7C"/>
    <w:lvl w:ilvl="0" w:tplc="8B3CE6E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92F1079"/>
    <w:multiLevelType w:val="hybridMultilevel"/>
    <w:tmpl w:val="5D9E1028"/>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8">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9">
    <w:nsid w:val="422424D3"/>
    <w:multiLevelType w:val="hybridMultilevel"/>
    <w:tmpl w:val="D7CEAA2A"/>
    <w:lvl w:ilvl="0" w:tplc="E5A0A754">
      <w:numFmt w:val="bullet"/>
      <w:lvlText w:val="-"/>
      <w:lvlJc w:val="left"/>
      <w:pPr>
        <w:ind w:left="927" w:hanging="360"/>
      </w:pPr>
      <w:rPr>
        <w:rFonts w:ascii="Bookman Old Style" w:eastAsia="Calibri" w:hAnsi="Bookman Old Style"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
    <w:nsid w:val="531C0EC8"/>
    <w:multiLevelType w:val="multilevel"/>
    <w:tmpl w:val="20E2C00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56413E03"/>
    <w:multiLevelType w:val="hybridMultilevel"/>
    <w:tmpl w:val="8604D7F2"/>
    <w:lvl w:ilvl="0" w:tplc="040E0017">
      <w:start w:val="1"/>
      <w:numFmt w:val="lowerLetter"/>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2">
    <w:nsid w:val="644C72A7"/>
    <w:multiLevelType w:val="hybridMultilevel"/>
    <w:tmpl w:val="91D63E18"/>
    <w:lvl w:ilvl="0" w:tplc="D3947254">
      <w:numFmt w:val="bullet"/>
      <w:lvlText w:val="-"/>
      <w:lvlJc w:val="left"/>
      <w:pPr>
        <w:ind w:left="927" w:hanging="360"/>
      </w:pPr>
      <w:rPr>
        <w:rFonts w:ascii="Bookman Old Style" w:eastAsia="Calibri" w:hAnsi="Bookman Old Style"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num w:numId="1">
    <w:abstractNumId w:val="12"/>
  </w:num>
  <w:num w:numId="2">
    <w:abstractNumId w:val="9"/>
  </w:num>
  <w:num w:numId="3">
    <w:abstractNumId w:val="7"/>
  </w:num>
  <w:num w:numId="4">
    <w:abstractNumId w:val="11"/>
  </w:num>
  <w:num w:numId="5">
    <w:abstractNumId w:val="0"/>
  </w:num>
  <w:num w:numId="6">
    <w:abstractNumId w:val="1"/>
  </w:num>
  <w:num w:numId="7">
    <w:abstractNumId w:val="2"/>
  </w:num>
  <w:num w:numId="8">
    <w:abstractNumId w:val="8"/>
  </w:num>
  <w:num w:numId="9">
    <w:abstractNumId w:val="10"/>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
  </w:num>
  <w:num w:numId="16">
    <w:abstractNumId w:val="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4B81"/>
    <w:rsid w:val="0002573A"/>
    <w:rsid w:val="00074B11"/>
    <w:rsid w:val="00074E64"/>
    <w:rsid w:val="000854D0"/>
    <w:rsid w:val="0009124C"/>
    <w:rsid w:val="000A38A5"/>
    <w:rsid w:val="000A48A5"/>
    <w:rsid w:val="000D79FF"/>
    <w:rsid w:val="00101363"/>
    <w:rsid w:val="001251B2"/>
    <w:rsid w:val="0015079C"/>
    <w:rsid w:val="00194466"/>
    <w:rsid w:val="001A003B"/>
    <w:rsid w:val="001A1024"/>
    <w:rsid w:val="001C35EA"/>
    <w:rsid w:val="001F0ED9"/>
    <w:rsid w:val="00206143"/>
    <w:rsid w:val="002239FB"/>
    <w:rsid w:val="00224F4A"/>
    <w:rsid w:val="00237258"/>
    <w:rsid w:val="00241F81"/>
    <w:rsid w:val="002429AE"/>
    <w:rsid w:val="0027104F"/>
    <w:rsid w:val="002802C8"/>
    <w:rsid w:val="002A48EE"/>
    <w:rsid w:val="002A783B"/>
    <w:rsid w:val="002B2C4D"/>
    <w:rsid w:val="002B3619"/>
    <w:rsid w:val="002B6485"/>
    <w:rsid w:val="002C430E"/>
    <w:rsid w:val="002C4B81"/>
    <w:rsid w:val="0030268E"/>
    <w:rsid w:val="003055D3"/>
    <w:rsid w:val="00336FF4"/>
    <w:rsid w:val="003B1DC5"/>
    <w:rsid w:val="003E30BB"/>
    <w:rsid w:val="00415483"/>
    <w:rsid w:val="004165F2"/>
    <w:rsid w:val="00471E04"/>
    <w:rsid w:val="004805E5"/>
    <w:rsid w:val="004A027E"/>
    <w:rsid w:val="004A32AC"/>
    <w:rsid w:val="004B2FFB"/>
    <w:rsid w:val="004B3BD1"/>
    <w:rsid w:val="004D1578"/>
    <w:rsid w:val="004F07FE"/>
    <w:rsid w:val="004F4C8A"/>
    <w:rsid w:val="00562891"/>
    <w:rsid w:val="00577631"/>
    <w:rsid w:val="005A43D0"/>
    <w:rsid w:val="005A7409"/>
    <w:rsid w:val="006066EB"/>
    <w:rsid w:val="00633724"/>
    <w:rsid w:val="006524C4"/>
    <w:rsid w:val="00685CAB"/>
    <w:rsid w:val="006A1B2C"/>
    <w:rsid w:val="006B0DE5"/>
    <w:rsid w:val="006D16B4"/>
    <w:rsid w:val="006D398D"/>
    <w:rsid w:val="00700EC4"/>
    <w:rsid w:val="007324FE"/>
    <w:rsid w:val="0073760F"/>
    <w:rsid w:val="00776047"/>
    <w:rsid w:val="00776718"/>
    <w:rsid w:val="007812D9"/>
    <w:rsid w:val="007A1CA2"/>
    <w:rsid w:val="007B3C38"/>
    <w:rsid w:val="007D0378"/>
    <w:rsid w:val="007E0E4A"/>
    <w:rsid w:val="00801FE6"/>
    <w:rsid w:val="008312FC"/>
    <w:rsid w:val="00834095"/>
    <w:rsid w:val="00862122"/>
    <w:rsid w:val="00863DE1"/>
    <w:rsid w:val="00870DF4"/>
    <w:rsid w:val="008829C4"/>
    <w:rsid w:val="00885A42"/>
    <w:rsid w:val="00897019"/>
    <w:rsid w:val="008972A0"/>
    <w:rsid w:val="008C5BEE"/>
    <w:rsid w:val="009079C2"/>
    <w:rsid w:val="00923679"/>
    <w:rsid w:val="009432BA"/>
    <w:rsid w:val="00947F0A"/>
    <w:rsid w:val="009700AC"/>
    <w:rsid w:val="00981BF2"/>
    <w:rsid w:val="00986486"/>
    <w:rsid w:val="009936B4"/>
    <w:rsid w:val="009A0361"/>
    <w:rsid w:val="009B06F4"/>
    <w:rsid w:val="009F029C"/>
    <w:rsid w:val="009F10E1"/>
    <w:rsid w:val="009F7436"/>
    <w:rsid w:val="00A00710"/>
    <w:rsid w:val="00A008AB"/>
    <w:rsid w:val="00A13F62"/>
    <w:rsid w:val="00A23843"/>
    <w:rsid w:val="00A272A6"/>
    <w:rsid w:val="00A31A7A"/>
    <w:rsid w:val="00A432C3"/>
    <w:rsid w:val="00A62552"/>
    <w:rsid w:val="00A65024"/>
    <w:rsid w:val="00AA14E9"/>
    <w:rsid w:val="00AC7E25"/>
    <w:rsid w:val="00AD4D8D"/>
    <w:rsid w:val="00AF17CD"/>
    <w:rsid w:val="00AF282E"/>
    <w:rsid w:val="00B275E1"/>
    <w:rsid w:val="00B32085"/>
    <w:rsid w:val="00B450DB"/>
    <w:rsid w:val="00B64D9F"/>
    <w:rsid w:val="00B75D04"/>
    <w:rsid w:val="00B806AA"/>
    <w:rsid w:val="00B86C52"/>
    <w:rsid w:val="00B97EA1"/>
    <w:rsid w:val="00BC2D1A"/>
    <w:rsid w:val="00BC4859"/>
    <w:rsid w:val="00BE69D2"/>
    <w:rsid w:val="00C12729"/>
    <w:rsid w:val="00C15128"/>
    <w:rsid w:val="00C458A1"/>
    <w:rsid w:val="00C478C6"/>
    <w:rsid w:val="00CA5949"/>
    <w:rsid w:val="00CB2BBF"/>
    <w:rsid w:val="00CE3F1D"/>
    <w:rsid w:val="00CF4C14"/>
    <w:rsid w:val="00CF7E10"/>
    <w:rsid w:val="00D14C0A"/>
    <w:rsid w:val="00D351A3"/>
    <w:rsid w:val="00D35349"/>
    <w:rsid w:val="00D40FD0"/>
    <w:rsid w:val="00D6172F"/>
    <w:rsid w:val="00D64C97"/>
    <w:rsid w:val="00D70CA0"/>
    <w:rsid w:val="00D9431D"/>
    <w:rsid w:val="00E06339"/>
    <w:rsid w:val="00E3265B"/>
    <w:rsid w:val="00E349CA"/>
    <w:rsid w:val="00E42056"/>
    <w:rsid w:val="00E533F7"/>
    <w:rsid w:val="00E61226"/>
    <w:rsid w:val="00E642A2"/>
    <w:rsid w:val="00E70FD9"/>
    <w:rsid w:val="00E716F9"/>
    <w:rsid w:val="00E865B2"/>
    <w:rsid w:val="00E9492D"/>
    <w:rsid w:val="00EA2273"/>
    <w:rsid w:val="00EB6144"/>
    <w:rsid w:val="00EE4E49"/>
    <w:rsid w:val="00F13284"/>
    <w:rsid w:val="00F53BE9"/>
    <w:rsid w:val="00F81539"/>
    <w:rsid w:val="00F919DD"/>
    <w:rsid w:val="00FA36BC"/>
    <w:rsid w:val="00FB559A"/>
    <w:rsid w:val="00FC420F"/>
    <w:rsid w:val="00FC6338"/>
    <w:rsid w:val="00FE3EB1"/>
    <w:rsid w:val="00FF778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B2C4D"/>
    <w:pPr>
      <w:spacing w:after="200" w:line="276" w:lineRule="auto"/>
    </w:pPr>
    <w:rPr>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sid w:val="00FF778B"/>
    <w:rPr>
      <w:color w:val="0000FF"/>
      <w:u w:val="single"/>
    </w:rPr>
  </w:style>
  <w:style w:type="paragraph" w:styleId="Buborkszveg">
    <w:name w:val="Balloon Text"/>
    <w:basedOn w:val="Norml"/>
    <w:link w:val="BuborkszvegChar"/>
    <w:uiPriority w:val="99"/>
    <w:semiHidden/>
    <w:unhideWhenUsed/>
    <w:rsid w:val="00FF778B"/>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FF778B"/>
    <w:rPr>
      <w:rFonts w:ascii="Tahoma" w:hAnsi="Tahoma" w:cs="Tahoma"/>
      <w:sz w:val="16"/>
      <w:szCs w:val="16"/>
    </w:rPr>
  </w:style>
  <w:style w:type="character" w:customStyle="1" w:styleId="section">
    <w:name w:val="section"/>
    <w:rsid w:val="000D79FF"/>
    <w:rPr>
      <w:rFonts w:cs="Times New Roman"/>
    </w:rPr>
  </w:style>
  <w:style w:type="paragraph" w:styleId="Listaszerbekezds">
    <w:name w:val="List Paragraph"/>
    <w:basedOn w:val="Norml"/>
    <w:uiPriority w:val="34"/>
    <w:qFormat/>
    <w:rsid w:val="000D79FF"/>
    <w:pPr>
      <w:ind w:left="720"/>
      <w:contextualSpacing/>
    </w:pPr>
  </w:style>
  <w:style w:type="paragraph" w:styleId="NormlWeb">
    <w:name w:val="Normal (Web)"/>
    <w:basedOn w:val="Norml"/>
    <w:uiPriority w:val="99"/>
    <w:unhideWhenUsed/>
    <w:rsid w:val="000D79FF"/>
    <w:pPr>
      <w:spacing w:before="100" w:beforeAutospacing="1" w:after="100" w:afterAutospacing="1" w:line="240" w:lineRule="auto"/>
    </w:pPr>
    <w:rPr>
      <w:rFonts w:ascii="Times New Roman" w:eastAsia="Times New Roman" w:hAnsi="Times New Roman"/>
      <w:sz w:val="24"/>
      <w:szCs w:val="24"/>
      <w:lang w:eastAsia="hu-HU"/>
    </w:rPr>
  </w:style>
</w:styles>
</file>

<file path=word/webSettings.xml><?xml version="1.0" encoding="utf-8"?>
<w:webSettings xmlns:r="http://schemas.openxmlformats.org/officeDocument/2006/relationships" xmlns:w="http://schemas.openxmlformats.org/wordprocessingml/2006/main">
  <w:divs>
    <w:div w:id="191261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t.hu/" TargetMode="External"/><Relationship Id="rId3" Type="http://schemas.openxmlformats.org/officeDocument/2006/relationships/styles" Target="styles.xml"/><Relationship Id="rId7" Type="http://schemas.openxmlformats.org/officeDocument/2006/relationships/hyperlink" Target="mailto:vot@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C552C-E22D-43D2-9FE5-67D844CF8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2193</Words>
  <Characters>15136</Characters>
  <Application>Microsoft Office Word</Application>
  <DocSecurity>0</DocSecurity>
  <Lines>126</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17295</CharactersWithSpaces>
  <SharedDoc>false</SharedDoc>
  <HLinks>
    <vt:vector size="12" baseType="variant">
      <vt:variant>
        <vt:i4>7209060</vt:i4>
      </vt:variant>
      <vt:variant>
        <vt:i4>3</vt:i4>
      </vt:variant>
      <vt:variant>
        <vt:i4>0</vt:i4>
      </vt:variant>
      <vt:variant>
        <vt:i4>5</vt:i4>
      </vt:variant>
      <vt:variant>
        <vt:lpwstr>http://www.vot.hu/</vt:lpwstr>
      </vt:variant>
      <vt:variant>
        <vt:lpwstr/>
      </vt:variant>
      <vt:variant>
        <vt:i4>262176</vt:i4>
      </vt:variant>
      <vt:variant>
        <vt:i4>0</vt:i4>
      </vt:variant>
      <vt:variant>
        <vt:i4>0</vt:i4>
      </vt:variant>
      <vt:variant>
        <vt:i4>5</vt:i4>
      </vt:variant>
      <vt:variant>
        <vt:lpwstr>mailto:vot@gmail.com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Kistérség</dc:creator>
  <cp:lastModifiedBy>Jegyzo</cp:lastModifiedBy>
  <cp:revision>2</cp:revision>
  <cp:lastPrinted>2018-01-22T06:43:00Z</cp:lastPrinted>
  <dcterms:created xsi:type="dcterms:W3CDTF">2018-01-22T16:31:00Z</dcterms:created>
  <dcterms:modified xsi:type="dcterms:W3CDTF">2018-01-22T16:31:00Z</dcterms:modified>
</cp:coreProperties>
</file>