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BACA" w14:textId="77777777" w:rsidR="008F7F12" w:rsidRDefault="00000000">
      <w:pPr>
        <w:pStyle w:val="Szvegtrzs"/>
        <w:spacing w:before="240" w:after="480" w:line="240" w:lineRule="auto"/>
        <w:jc w:val="center"/>
        <w:rPr>
          <w:b/>
          <w:bCs/>
        </w:rPr>
      </w:pPr>
      <w:r>
        <w:rPr>
          <w:b/>
          <w:bCs/>
        </w:rPr>
        <w:t>Mórágy Község Önkormányzata Képviselő-testületének 4/2022. (V. 31.) önkormányzati rendelete</w:t>
      </w:r>
    </w:p>
    <w:p w14:paraId="1210A34A" w14:textId="77777777" w:rsidR="008F7F12" w:rsidRDefault="00000000">
      <w:pPr>
        <w:pStyle w:val="Szvegtrzs"/>
        <w:spacing w:before="240" w:after="480" w:line="240" w:lineRule="auto"/>
        <w:jc w:val="center"/>
        <w:rPr>
          <w:b/>
          <w:bCs/>
        </w:rPr>
      </w:pPr>
      <w:r>
        <w:rPr>
          <w:b/>
          <w:bCs/>
        </w:rPr>
        <w:t>Mórágy Község Önkormányzata 2021. évi költségvetésének végrehajtásáról</w:t>
      </w:r>
    </w:p>
    <w:p w14:paraId="23550170" w14:textId="77777777" w:rsidR="008F7F12" w:rsidRDefault="00000000">
      <w:pPr>
        <w:pStyle w:val="Szvegtrzs"/>
        <w:spacing w:before="220" w:after="0" w:line="240" w:lineRule="auto"/>
        <w:jc w:val="both"/>
      </w:pPr>
      <w:r>
        <w:t>Mórágy Község Önkormányzati Képviselő-testülete az Alaptörvény 32. cikk (2) bekezdésében meghatározott eredeti jogalkotói hatáskörében, az Alaptörvény 32. cikk (1) bekezdés f) pontjában meghatározott feladatkörében eljárva, az államháztartásról szóló 2011. évi CXCV. törvény 91. § (1) bekezdésében foglaltak alapján Mórágy Község Önkormányzata 2021. évi költségvetésének végrehajtásáról a következőket rendeli el:</w:t>
      </w:r>
    </w:p>
    <w:p w14:paraId="0F24D7F8" w14:textId="77777777" w:rsidR="008F7F12" w:rsidRDefault="00000000">
      <w:pPr>
        <w:pStyle w:val="Szvegtrzs"/>
        <w:spacing w:before="360" w:after="0" w:line="240" w:lineRule="auto"/>
        <w:jc w:val="center"/>
        <w:rPr>
          <w:i/>
          <w:iCs/>
        </w:rPr>
      </w:pPr>
      <w:r>
        <w:rPr>
          <w:i/>
          <w:iCs/>
        </w:rPr>
        <w:t>I. Fejezet</w:t>
      </w:r>
    </w:p>
    <w:p w14:paraId="137DF400" w14:textId="77777777" w:rsidR="008F7F12" w:rsidRDefault="00000000">
      <w:pPr>
        <w:pStyle w:val="Szvegtrzs"/>
        <w:spacing w:after="0" w:line="240" w:lineRule="auto"/>
        <w:jc w:val="center"/>
        <w:rPr>
          <w:i/>
          <w:iCs/>
        </w:rPr>
      </w:pPr>
      <w:r>
        <w:rPr>
          <w:i/>
          <w:iCs/>
        </w:rPr>
        <w:t>A költségvetés bevételei és kiadásai</w:t>
      </w:r>
    </w:p>
    <w:p w14:paraId="62067299" w14:textId="77777777" w:rsidR="008F7F12" w:rsidRDefault="00000000">
      <w:pPr>
        <w:pStyle w:val="Szvegtrzs"/>
        <w:spacing w:before="240" w:after="240" w:line="240" w:lineRule="auto"/>
        <w:jc w:val="center"/>
        <w:rPr>
          <w:b/>
          <w:bCs/>
        </w:rPr>
      </w:pPr>
      <w:r>
        <w:rPr>
          <w:b/>
          <w:bCs/>
        </w:rPr>
        <w:t>1. §</w:t>
      </w:r>
    </w:p>
    <w:p w14:paraId="2C67462D" w14:textId="77777777" w:rsidR="008F7F12" w:rsidRDefault="00000000">
      <w:pPr>
        <w:pStyle w:val="Szvegtrzs"/>
        <w:spacing w:after="0" w:line="240" w:lineRule="auto"/>
        <w:jc w:val="both"/>
      </w:pPr>
      <w:r>
        <w:t>(1) A Képviselő-testület a Mórágy Községi Önkormányzat 2021. évi költségvetésének</w:t>
      </w:r>
    </w:p>
    <w:p w14:paraId="10FC0A16" w14:textId="77777777" w:rsidR="008F7F12" w:rsidRDefault="00000000">
      <w:pPr>
        <w:pStyle w:val="Szvegtrzs"/>
        <w:spacing w:after="0" w:line="240" w:lineRule="auto"/>
        <w:ind w:left="580" w:hanging="560"/>
        <w:jc w:val="both"/>
      </w:pPr>
      <w:r>
        <w:rPr>
          <w:i/>
          <w:iCs/>
        </w:rPr>
        <w:t>a)</w:t>
      </w:r>
      <w:r>
        <w:tab/>
        <w:t xml:space="preserve">bevételét </w:t>
      </w:r>
      <w:proofErr w:type="gramStart"/>
      <w:r>
        <w:t>258.700.678,-</w:t>
      </w:r>
      <w:proofErr w:type="gramEnd"/>
      <w:r>
        <w:t xml:space="preserve"> Ft teljesített bevétellel,</w:t>
      </w:r>
    </w:p>
    <w:p w14:paraId="301BAA63" w14:textId="77777777" w:rsidR="008F7F12" w:rsidRDefault="00000000">
      <w:pPr>
        <w:pStyle w:val="Szvegtrzs"/>
        <w:spacing w:after="0" w:line="240" w:lineRule="auto"/>
        <w:ind w:left="580" w:hanging="560"/>
        <w:jc w:val="both"/>
      </w:pPr>
      <w:r>
        <w:rPr>
          <w:i/>
          <w:iCs/>
        </w:rPr>
        <w:t>b)</w:t>
      </w:r>
      <w:r>
        <w:tab/>
        <w:t xml:space="preserve">kiadását </w:t>
      </w:r>
      <w:proofErr w:type="gramStart"/>
      <w:r>
        <w:t>195.686.278,-</w:t>
      </w:r>
      <w:proofErr w:type="gramEnd"/>
      <w:r>
        <w:t xml:space="preserve"> Ft teljesített kiadással jóváhagyja.</w:t>
      </w:r>
    </w:p>
    <w:p w14:paraId="30645AE1" w14:textId="77777777" w:rsidR="008F7F12" w:rsidRDefault="00000000">
      <w:pPr>
        <w:pStyle w:val="Szvegtrzs"/>
        <w:spacing w:before="240" w:after="0" w:line="240" w:lineRule="auto"/>
        <w:jc w:val="both"/>
      </w:pPr>
      <w:r>
        <w:t>(2) A Képviselő-testület az 1. § (1) bekezdése a) és b) pontja szerinti bevételeken és kiadásokon belül a</w:t>
      </w:r>
    </w:p>
    <w:p w14:paraId="14FF2516" w14:textId="77777777" w:rsidR="008F7F12" w:rsidRDefault="00000000">
      <w:pPr>
        <w:pStyle w:val="Szvegtrzs"/>
        <w:spacing w:after="0" w:line="240" w:lineRule="auto"/>
        <w:ind w:left="580" w:hanging="560"/>
        <w:jc w:val="both"/>
      </w:pPr>
      <w:r>
        <w:rPr>
          <w:i/>
          <w:iCs/>
        </w:rPr>
        <w:t>a)</w:t>
      </w:r>
      <w:r>
        <w:tab/>
        <w:t xml:space="preserve">a költségvetési bevételt </w:t>
      </w:r>
      <w:proofErr w:type="gramStart"/>
      <w:r>
        <w:t>237.904.959,-</w:t>
      </w:r>
      <w:proofErr w:type="gramEnd"/>
      <w:r>
        <w:t xml:space="preserve"> Ft teljesített bevétellel,</w:t>
      </w:r>
    </w:p>
    <w:p w14:paraId="1B3E6B13" w14:textId="77777777" w:rsidR="008F7F12" w:rsidRDefault="00000000">
      <w:pPr>
        <w:pStyle w:val="Szvegtrzs"/>
        <w:spacing w:after="0" w:line="240" w:lineRule="auto"/>
        <w:ind w:left="580" w:hanging="560"/>
        <w:jc w:val="both"/>
      </w:pPr>
      <w:r>
        <w:rPr>
          <w:i/>
          <w:iCs/>
        </w:rPr>
        <w:t>b)</w:t>
      </w:r>
      <w:r>
        <w:tab/>
        <w:t xml:space="preserve">a költségvetési kiadást </w:t>
      </w:r>
      <w:proofErr w:type="gramStart"/>
      <w:r>
        <w:t>193.048.670,-</w:t>
      </w:r>
      <w:proofErr w:type="gramEnd"/>
      <w:r>
        <w:t xml:space="preserve"> Ft teljesített kiadással,</w:t>
      </w:r>
    </w:p>
    <w:p w14:paraId="449E8694" w14:textId="77777777" w:rsidR="008F7F12" w:rsidRDefault="00000000">
      <w:pPr>
        <w:pStyle w:val="Szvegtrzs"/>
        <w:spacing w:after="0" w:line="240" w:lineRule="auto"/>
        <w:ind w:left="580" w:hanging="560"/>
        <w:jc w:val="both"/>
      </w:pPr>
      <w:r>
        <w:rPr>
          <w:i/>
          <w:iCs/>
        </w:rPr>
        <w:t>c)</w:t>
      </w:r>
      <w:r>
        <w:tab/>
        <w:t xml:space="preserve">a finanszírozási bevételt </w:t>
      </w:r>
      <w:proofErr w:type="gramStart"/>
      <w:r>
        <w:t>20.795.719,-</w:t>
      </w:r>
      <w:proofErr w:type="gramEnd"/>
      <w:r>
        <w:t xml:space="preserve"> Ft teljesített bevétellel, ezen belül</w:t>
      </w:r>
    </w:p>
    <w:p w14:paraId="109DAAF8" w14:textId="77777777" w:rsidR="008F7F12" w:rsidRDefault="00000000">
      <w:pPr>
        <w:pStyle w:val="Szvegtrzs"/>
        <w:spacing w:after="0" w:line="240" w:lineRule="auto"/>
        <w:ind w:left="980" w:hanging="400"/>
        <w:jc w:val="both"/>
      </w:pPr>
      <w:proofErr w:type="spellStart"/>
      <w:r>
        <w:rPr>
          <w:i/>
          <w:iCs/>
        </w:rPr>
        <w:t>ca</w:t>
      </w:r>
      <w:proofErr w:type="spellEnd"/>
      <w:r>
        <w:rPr>
          <w:i/>
          <w:iCs/>
        </w:rPr>
        <w:t>)</w:t>
      </w:r>
      <w:r>
        <w:tab/>
        <w:t xml:space="preserve">maradvány igénybevételét </w:t>
      </w:r>
      <w:proofErr w:type="gramStart"/>
      <w:r>
        <w:t>18.170.488,-</w:t>
      </w:r>
      <w:proofErr w:type="gramEnd"/>
      <w:r>
        <w:t xml:space="preserve"> Ft teljesített bevétellel,</w:t>
      </w:r>
    </w:p>
    <w:p w14:paraId="0BB49F59" w14:textId="77777777" w:rsidR="008F7F12" w:rsidRDefault="00000000">
      <w:pPr>
        <w:pStyle w:val="Szvegtrzs"/>
        <w:spacing w:after="0" w:line="240" w:lineRule="auto"/>
        <w:ind w:left="980" w:hanging="400"/>
        <w:jc w:val="both"/>
      </w:pPr>
      <w:proofErr w:type="spellStart"/>
      <w:r>
        <w:rPr>
          <w:i/>
          <w:iCs/>
        </w:rPr>
        <w:t>cb</w:t>
      </w:r>
      <w:proofErr w:type="spellEnd"/>
      <w:r>
        <w:rPr>
          <w:i/>
          <w:iCs/>
        </w:rPr>
        <w:t>)</w:t>
      </w:r>
      <w:r>
        <w:tab/>
        <w:t xml:space="preserve">a belföldi finanszírozás bevételét </w:t>
      </w:r>
      <w:proofErr w:type="gramStart"/>
      <w:r>
        <w:t>2.625.231,-</w:t>
      </w:r>
      <w:proofErr w:type="gramEnd"/>
      <w:r>
        <w:t xml:space="preserve"> Ft teljesített bevétellel,</w:t>
      </w:r>
    </w:p>
    <w:p w14:paraId="2B51D61A" w14:textId="77777777" w:rsidR="008F7F12" w:rsidRDefault="00000000">
      <w:pPr>
        <w:pStyle w:val="Szvegtrzs"/>
        <w:spacing w:after="0" w:line="240" w:lineRule="auto"/>
        <w:ind w:left="580" w:hanging="560"/>
        <w:jc w:val="both"/>
      </w:pPr>
      <w:r>
        <w:rPr>
          <w:i/>
          <w:iCs/>
        </w:rPr>
        <w:t>d)</w:t>
      </w:r>
      <w:r>
        <w:tab/>
        <w:t xml:space="preserve">finanszírozás kiadását 2.637.608,- Ft teljesített kiadással, ezen belül belföldi finanszírozási kiadásait </w:t>
      </w:r>
      <w:proofErr w:type="gramStart"/>
      <w:r>
        <w:t>2.637.608,-</w:t>
      </w:r>
      <w:proofErr w:type="gramEnd"/>
      <w:r>
        <w:t xml:space="preserve"> Ft teljesített kiadással jóváhagyja.</w:t>
      </w:r>
    </w:p>
    <w:p w14:paraId="7D8F62D5" w14:textId="77777777" w:rsidR="008F7F12" w:rsidRDefault="00000000">
      <w:pPr>
        <w:pStyle w:val="Szvegtrzs"/>
        <w:spacing w:before="240" w:after="0" w:line="240" w:lineRule="auto"/>
        <w:jc w:val="both"/>
      </w:pPr>
      <w:r>
        <w:t>(3) Mórágy község működési bevételeit és kiadásait a 2. melléklet szerint az alábbi összegek szerint tudomásul veszi:</w:t>
      </w:r>
    </w:p>
    <w:p w14:paraId="00CF78D9" w14:textId="77777777" w:rsidR="008F7F12" w:rsidRDefault="00000000">
      <w:pPr>
        <w:pStyle w:val="Szvegtrzs"/>
        <w:spacing w:after="0" w:line="240" w:lineRule="auto"/>
        <w:ind w:left="580" w:hanging="560"/>
        <w:jc w:val="both"/>
      </w:pPr>
      <w:r>
        <w:rPr>
          <w:i/>
          <w:iCs/>
        </w:rPr>
        <w:t>a)</w:t>
      </w:r>
      <w:r>
        <w:tab/>
        <w:t xml:space="preserve">Költségvetési bevételek: </w:t>
      </w:r>
      <w:proofErr w:type="gramStart"/>
      <w:r>
        <w:t>169.575.719,-</w:t>
      </w:r>
      <w:proofErr w:type="gramEnd"/>
      <w:r>
        <w:t xml:space="preserve"> Ft</w:t>
      </w:r>
    </w:p>
    <w:p w14:paraId="325BCCDD" w14:textId="77777777" w:rsidR="008F7F12" w:rsidRDefault="00000000">
      <w:pPr>
        <w:pStyle w:val="Szvegtrzs"/>
        <w:spacing w:after="0" w:line="240" w:lineRule="auto"/>
        <w:ind w:left="580" w:hanging="560"/>
        <w:jc w:val="both"/>
      </w:pPr>
      <w:r>
        <w:rPr>
          <w:i/>
          <w:iCs/>
        </w:rPr>
        <w:t>b)</w:t>
      </w:r>
      <w:r>
        <w:tab/>
        <w:t xml:space="preserve">Finanszírozási bevételek </w:t>
      </w:r>
      <w:proofErr w:type="gramStart"/>
      <w:r>
        <w:t>20.795.719,-</w:t>
      </w:r>
      <w:proofErr w:type="gramEnd"/>
      <w:r>
        <w:t xml:space="preserve"> Ft</w:t>
      </w:r>
    </w:p>
    <w:p w14:paraId="06CEFE53" w14:textId="77777777" w:rsidR="008F7F12" w:rsidRDefault="00000000">
      <w:pPr>
        <w:pStyle w:val="Szvegtrzs"/>
        <w:spacing w:after="0" w:line="240" w:lineRule="auto"/>
        <w:ind w:left="580" w:hanging="560"/>
        <w:jc w:val="both"/>
      </w:pPr>
      <w:r>
        <w:rPr>
          <w:i/>
          <w:iCs/>
        </w:rPr>
        <w:t>c)</w:t>
      </w:r>
      <w:r>
        <w:tab/>
        <w:t xml:space="preserve">Költségvetési kiadások: </w:t>
      </w:r>
      <w:proofErr w:type="gramStart"/>
      <w:r>
        <w:t>173.895.428,-</w:t>
      </w:r>
      <w:proofErr w:type="gramEnd"/>
      <w:r>
        <w:t xml:space="preserve"> Ft</w:t>
      </w:r>
    </w:p>
    <w:p w14:paraId="4DFF726E" w14:textId="77777777" w:rsidR="008F7F12" w:rsidRDefault="00000000">
      <w:pPr>
        <w:pStyle w:val="Szvegtrzs"/>
        <w:spacing w:after="0" w:line="240" w:lineRule="auto"/>
        <w:ind w:left="580" w:hanging="560"/>
        <w:jc w:val="both"/>
      </w:pPr>
      <w:r>
        <w:rPr>
          <w:i/>
          <w:iCs/>
        </w:rPr>
        <w:t>d)</w:t>
      </w:r>
      <w:r>
        <w:tab/>
        <w:t xml:space="preserve">Finanszírozási kiadások </w:t>
      </w:r>
      <w:proofErr w:type="gramStart"/>
      <w:r>
        <w:t>2.637.608,-</w:t>
      </w:r>
      <w:proofErr w:type="gramEnd"/>
      <w:r>
        <w:t xml:space="preserve"> Ft</w:t>
      </w:r>
    </w:p>
    <w:p w14:paraId="5BD5D7F7" w14:textId="77777777" w:rsidR="008F7F12" w:rsidRDefault="00000000">
      <w:pPr>
        <w:pStyle w:val="Szvegtrzs"/>
        <w:spacing w:before="240" w:after="0" w:line="240" w:lineRule="auto"/>
        <w:jc w:val="both"/>
      </w:pPr>
      <w:r>
        <w:t>(4) Mórágy község felhalmozási bevételeit és kiadásait a 2. melléklet szerint az alábbi összegek szerint tudomásul veszi:</w:t>
      </w:r>
    </w:p>
    <w:p w14:paraId="35CAF366" w14:textId="77777777" w:rsidR="008F7F12" w:rsidRDefault="00000000">
      <w:pPr>
        <w:pStyle w:val="Szvegtrzs"/>
        <w:spacing w:after="0" w:line="240" w:lineRule="auto"/>
        <w:ind w:left="580" w:hanging="560"/>
        <w:jc w:val="both"/>
      </w:pPr>
      <w:r>
        <w:rPr>
          <w:i/>
          <w:iCs/>
        </w:rPr>
        <w:t>a)</w:t>
      </w:r>
      <w:r>
        <w:tab/>
        <w:t xml:space="preserve">Költségvetési bevételek: </w:t>
      </w:r>
      <w:proofErr w:type="gramStart"/>
      <w:r>
        <w:t>68.329.908,-</w:t>
      </w:r>
      <w:proofErr w:type="gramEnd"/>
      <w:r>
        <w:t xml:space="preserve"> Ft</w:t>
      </w:r>
    </w:p>
    <w:p w14:paraId="45E873A2" w14:textId="77777777" w:rsidR="008F7F12" w:rsidRDefault="00000000">
      <w:pPr>
        <w:pStyle w:val="Szvegtrzs"/>
        <w:spacing w:after="0" w:line="240" w:lineRule="auto"/>
        <w:ind w:left="580" w:hanging="560"/>
        <w:jc w:val="both"/>
      </w:pPr>
      <w:r>
        <w:rPr>
          <w:i/>
          <w:iCs/>
        </w:rPr>
        <w:t>b)</w:t>
      </w:r>
      <w:r>
        <w:tab/>
        <w:t>Finanszírozási bevételek 0,- Ft</w:t>
      </w:r>
    </w:p>
    <w:p w14:paraId="01A8F70E" w14:textId="77777777" w:rsidR="008F7F12" w:rsidRDefault="00000000">
      <w:pPr>
        <w:pStyle w:val="Szvegtrzs"/>
        <w:spacing w:after="0" w:line="240" w:lineRule="auto"/>
        <w:ind w:left="580" w:hanging="560"/>
        <w:jc w:val="both"/>
      </w:pPr>
      <w:r>
        <w:rPr>
          <w:i/>
          <w:iCs/>
        </w:rPr>
        <w:t>c)</w:t>
      </w:r>
      <w:r>
        <w:tab/>
        <w:t xml:space="preserve">Költségvetési kiadások: </w:t>
      </w:r>
      <w:proofErr w:type="gramStart"/>
      <w:r>
        <w:t>19.153.242,-</w:t>
      </w:r>
      <w:proofErr w:type="gramEnd"/>
      <w:r>
        <w:t xml:space="preserve"> Ft</w:t>
      </w:r>
    </w:p>
    <w:p w14:paraId="4A1A8876" w14:textId="77777777" w:rsidR="008F7F12" w:rsidRDefault="00000000">
      <w:pPr>
        <w:pStyle w:val="Szvegtrzs"/>
        <w:spacing w:after="0" w:line="240" w:lineRule="auto"/>
        <w:ind w:left="580" w:hanging="560"/>
        <w:jc w:val="both"/>
      </w:pPr>
      <w:r>
        <w:rPr>
          <w:i/>
          <w:iCs/>
        </w:rPr>
        <w:t>d)</w:t>
      </w:r>
      <w:r>
        <w:tab/>
        <w:t>Finanszírozási kiadások 0,- Ft</w:t>
      </w:r>
    </w:p>
    <w:p w14:paraId="76F1EF6E" w14:textId="77777777" w:rsidR="008F7F12" w:rsidRDefault="00000000">
      <w:pPr>
        <w:pStyle w:val="Szvegtrzs"/>
        <w:spacing w:before="240" w:after="0" w:line="240" w:lineRule="auto"/>
        <w:jc w:val="both"/>
      </w:pPr>
      <w:r>
        <w:t>(5) A Képviselő-testület a kiemelt előirányzatok teljesítését – az alábbi összegekben hagyja jóvá:</w:t>
      </w:r>
    </w:p>
    <w:p w14:paraId="3A7B4F17" w14:textId="77777777" w:rsidR="008F7F12" w:rsidRDefault="00000000">
      <w:pPr>
        <w:pStyle w:val="Szvegtrzs"/>
        <w:spacing w:after="0" w:line="240" w:lineRule="auto"/>
        <w:ind w:left="580" w:hanging="560"/>
        <w:jc w:val="both"/>
      </w:pPr>
      <w:r>
        <w:rPr>
          <w:i/>
          <w:iCs/>
        </w:rPr>
        <w:t>a)</w:t>
      </w:r>
      <w:r>
        <w:tab/>
        <w:t xml:space="preserve">Személyi juttatások kiadásai </w:t>
      </w:r>
      <w:proofErr w:type="gramStart"/>
      <w:r>
        <w:t>63.603.529,-</w:t>
      </w:r>
      <w:proofErr w:type="gramEnd"/>
      <w:r>
        <w:t xml:space="preserve"> Ft</w:t>
      </w:r>
    </w:p>
    <w:p w14:paraId="2795F036" w14:textId="77777777" w:rsidR="008F7F12" w:rsidRDefault="00000000">
      <w:pPr>
        <w:pStyle w:val="Szvegtrzs"/>
        <w:spacing w:after="0" w:line="240" w:lineRule="auto"/>
        <w:ind w:left="580" w:hanging="560"/>
        <w:jc w:val="both"/>
      </w:pPr>
      <w:r>
        <w:rPr>
          <w:i/>
          <w:iCs/>
        </w:rPr>
        <w:t>b)</w:t>
      </w:r>
      <w:r>
        <w:tab/>
        <w:t xml:space="preserve">Munkaadókat terhelő járulékok </w:t>
      </w:r>
      <w:proofErr w:type="gramStart"/>
      <w:r>
        <w:t>9.100.819,-</w:t>
      </w:r>
      <w:proofErr w:type="gramEnd"/>
      <w:r>
        <w:t xml:space="preserve"> Ft</w:t>
      </w:r>
    </w:p>
    <w:p w14:paraId="3E2D0CB4" w14:textId="77777777" w:rsidR="008F7F12" w:rsidRDefault="00000000">
      <w:pPr>
        <w:pStyle w:val="Szvegtrzs"/>
        <w:spacing w:after="0" w:line="240" w:lineRule="auto"/>
        <w:ind w:left="580" w:hanging="560"/>
        <w:jc w:val="both"/>
      </w:pPr>
      <w:r>
        <w:rPr>
          <w:i/>
          <w:iCs/>
        </w:rPr>
        <w:t>c)</w:t>
      </w:r>
      <w:r>
        <w:tab/>
        <w:t xml:space="preserve">Dologi kiadások </w:t>
      </w:r>
      <w:proofErr w:type="gramStart"/>
      <w:r>
        <w:t>78.058.966,-</w:t>
      </w:r>
      <w:proofErr w:type="gramEnd"/>
      <w:r>
        <w:t xml:space="preserve"> Ft</w:t>
      </w:r>
    </w:p>
    <w:p w14:paraId="614D1AFF" w14:textId="77777777" w:rsidR="008F7F12" w:rsidRDefault="00000000">
      <w:pPr>
        <w:pStyle w:val="Szvegtrzs"/>
        <w:spacing w:after="0" w:line="240" w:lineRule="auto"/>
        <w:ind w:left="580" w:hanging="560"/>
        <w:jc w:val="both"/>
      </w:pPr>
      <w:r>
        <w:rPr>
          <w:i/>
          <w:iCs/>
        </w:rPr>
        <w:lastRenderedPageBreak/>
        <w:t>d)</w:t>
      </w:r>
      <w:r>
        <w:tab/>
        <w:t xml:space="preserve">Ellátottak juttatásai </w:t>
      </w:r>
      <w:proofErr w:type="gramStart"/>
      <w:r>
        <w:t>9.065.490,-</w:t>
      </w:r>
      <w:proofErr w:type="gramEnd"/>
      <w:r>
        <w:t xml:space="preserve"> Ft</w:t>
      </w:r>
    </w:p>
    <w:p w14:paraId="66119F05" w14:textId="77777777" w:rsidR="008F7F12" w:rsidRDefault="00000000">
      <w:pPr>
        <w:pStyle w:val="Szvegtrzs"/>
        <w:spacing w:after="0" w:line="240" w:lineRule="auto"/>
        <w:ind w:left="580" w:hanging="560"/>
        <w:jc w:val="both"/>
      </w:pPr>
      <w:r>
        <w:rPr>
          <w:i/>
          <w:iCs/>
        </w:rPr>
        <w:t>e)</w:t>
      </w:r>
      <w:r>
        <w:tab/>
        <w:t xml:space="preserve">Egyéb működési célú kiad. </w:t>
      </w:r>
      <w:proofErr w:type="gramStart"/>
      <w:r>
        <w:t>14.066.624,-</w:t>
      </w:r>
      <w:proofErr w:type="gramEnd"/>
      <w:r>
        <w:t xml:space="preserve"> Ft</w:t>
      </w:r>
    </w:p>
    <w:p w14:paraId="4D0E82B8" w14:textId="77777777" w:rsidR="008F7F12" w:rsidRDefault="00000000">
      <w:pPr>
        <w:pStyle w:val="Szvegtrzs"/>
        <w:spacing w:after="0" w:line="240" w:lineRule="auto"/>
        <w:ind w:left="580" w:hanging="560"/>
        <w:jc w:val="both"/>
      </w:pPr>
      <w:r>
        <w:rPr>
          <w:i/>
          <w:iCs/>
        </w:rPr>
        <w:t>f)</w:t>
      </w:r>
      <w:r>
        <w:tab/>
        <w:t xml:space="preserve">Beruházások összegét </w:t>
      </w:r>
      <w:proofErr w:type="gramStart"/>
      <w:r>
        <w:t>19.153.242,-</w:t>
      </w:r>
      <w:proofErr w:type="gramEnd"/>
      <w:r>
        <w:t xml:space="preserve"> Ft</w:t>
      </w:r>
    </w:p>
    <w:p w14:paraId="40B9A901" w14:textId="77777777" w:rsidR="008F7F12" w:rsidRDefault="00000000">
      <w:pPr>
        <w:pStyle w:val="Szvegtrzs"/>
        <w:spacing w:after="0" w:line="240" w:lineRule="auto"/>
        <w:ind w:left="580" w:hanging="560"/>
        <w:jc w:val="both"/>
      </w:pPr>
      <w:r>
        <w:rPr>
          <w:i/>
          <w:iCs/>
        </w:rPr>
        <w:t>g)</w:t>
      </w:r>
      <w:r>
        <w:tab/>
        <w:t>Felújítások összegét 0,- Ft</w:t>
      </w:r>
    </w:p>
    <w:p w14:paraId="2D95753D" w14:textId="77777777" w:rsidR="008F7F12" w:rsidRDefault="00000000">
      <w:pPr>
        <w:pStyle w:val="Szvegtrzs"/>
        <w:spacing w:after="0" w:line="240" w:lineRule="auto"/>
        <w:ind w:left="580" w:hanging="560"/>
        <w:jc w:val="both"/>
      </w:pPr>
      <w:r>
        <w:rPr>
          <w:i/>
          <w:iCs/>
        </w:rPr>
        <w:t>h)</w:t>
      </w:r>
      <w:r>
        <w:tab/>
        <w:t xml:space="preserve">Finanszírozási célú pénzügyi műveletek kiadásait </w:t>
      </w:r>
      <w:proofErr w:type="gramStart"/>
      <w:r>
        <w:t>2.637.608,-</w:t>
      </w:r>
      <w:proofErr w:type="gramEnd"/>
      <w:r>
        <w:t xml:space="preserve"> Ft</w:t>
      </w:r>
    </w:p>
    <w:p w14:paraId="59BF71E3" w14:textId="77777777" w:rsidR="008F7F12" w:rsidRDefault="00000000">
      <w:pPr>
        <w:pStyle w:val="Szvegtrzs"/>
        <w:spacing w:before="240" w:after="0" w:line="240" w:lineRule="auto"/>
        <w:jc w:val="both"/>
      </w:pPr>
      <w:r>
        <w:t>(6) A Képviselő-testület</w:t>
      </w:r>
    </w:p>
    <w:p w14:paraId="2080EB4E" w14:textId="77777777" w:rsidR="008F7F12" w:rsidRDefault="00000000">
      <w:pPr>
        <w:pStyle w:val="Szvegtrzs"/>
        <w:spacing w:after="0" w:line="240" w:lineRule="auto"/>
        <w:ind w:left="580" w:hanging="560"/>
        <w:jc w:val="both"/>
      </w:pPr>
      <w:r>
        <w:rPr>
          <w:i/>
          <w:iCs/>
        </w:rPr>
        <w:t>a)</w:t>
      </w:r>
      <w:r>
        <w:tab/>
        <w:t>Mórágy Község Önkormányzatának 2021. évi bevételi és kiadási mérlegét a rendelet 1. melléklete szerint,</w:t>
      </w:r>
    </w:p>
    <w:p w14:paraId="0CCFE103" w14:textId="77777777" w:rsidR="008F7F12" w:rsidRDefault="00000000">
      <w:pPr>
        <w:pStyle w:val="Szvegtrzs"/>
        <w:spacing w:after="0" w:line="240" w:lineRule="auto"/>
        <w:ind w:left="580" w:hanging="560"/>
        <w:jc w:val="both"/>
      </w:pPr>
      <w:r>
        <w:rPr>
          <w:i/>
          <w:iCs/>
        </w:rPr>
        <w:t>b)</w:t>
      </w:r>
      <w:r>
        <w:tab/>
        <w:t>a költségvetési szervek pénzkészletének alakulását az 6. melléklet szerint hagyja jóvá.</w:t>
      </w:r>
    </w:p>
    <w:p w14:paraId="1DF7E31E" w14:textId="77777777" w:rsidR="008F7F12" w:rsidRDefault="00000000">
      <w:pPr>
        <w:pStyle w:val="Szvegtrzs"/>
        <w:spacing w:before="240" w:after="0" w:line="240" w:lineRule="auto"/>
        <w:jc w:val="both"/>
      </w:pPr>
      <w:r>
        <w:t>(7) A Képviselő-testület Mórágy Község Önkormányzatának könyvviteli mérleg szerinti vagyonát, költségvetésének teljesítését, pénzmaradványának és eredményének 2021. évi alakulását bemutató</w:t>
      </w:r>
    </w:p>
    <w:p w14:paraId="49D0C420" w14:textId="77777777" w:rsidR="008F7F12" w:rsidRDefault="00000000">
      <w:pPr>
        <w:pStyle w:val="Szvegtrzs"/>
        <w:spacing w:after="0" w:line="240" w:lineRule="auto"/>
        <w:ind w:left="580" w:hanging="560"/>
        <w:jc w:val="both"/>
      </w:pPr>
      <w:r>
        <w:rPr>
          <w:i/>
          <w:iCs/>
        </w:rPr>
        <w:t>a)</w:t>
      </w:r>
      <w:r>
        <w:tab/>
        <w:t>egyszerűsített maradvány levezetését a rendelet 4. melléklete,</w:t>
      </w:r>
    </w:p>
    <w:p w14:paraId="6900CB60" w14:textId="77777777" w:rsidR="008F7F12" w:rsidRDefault="00000000">
      <w:pPr>
        <w:pStyle w:val="Szvegtrzs"/>
        <w:spacing w:after="0" w:line="240" w:lineRule="auto"/>
        <w:ind w:left="580" w:hanging="560"/>
        <w:jc w:val="both"/>
      </w:pPr>
      <w:r>
        <w:rPr>
          <w:i/>
          <w:iCs/>
        </w:rPr>
        <w:t>b)</w:t>
      </w:r>
      <w:r>
        <w:tab/>
        <w:t>egyszerűsített mérlegét a rendelet 2. melléklete,</w:t>
      </w:r>
    </w:p>
    <w:p w14:paraId="5E871437" w14:textId="77777777" w:rsidR="008F7F12" w:rsidRDefault="00000000">
      <w:pPr>
        <w:pStyle w:val="Szvegtrzs"/>
        <w:spacing w:after="0" w:line="240" w:lineRule="auto"/>
        <w:ind w:left="580" w:hanging="560"/>
        <w:jc w:val="both"/>
      </w:pPr>
      <w:r>
        <w:rPr>
          <w:i/>
          <w:iCs/>
        </w:rPr>
        <w:t>c)</w:t>
      </w:r>
      <w:r>
        <w:tab/>
        <w:t>egyszerűsített éves eredmény kimutatását a rendelet 5. melléklete szerint jóváhagyja.</w:t>
      </w:r>
    </w:p>
    <w:p w14:paraId="7F1F62DC" w14:textId="77777777" w:rsidR="008F7F12" w:rsidRDefault="00000000">
      <w:pPr>
        <w:pStyle w:val="Szvegtrzs"/>
        <w:spacing w:before="240" w:after="0" w:line="240" w:lineRule="auto"/>
        <w:jc w:val="both"/>
      </w:pPr>
      <w:r>
        <w:t>(8) A Képviselő-testület Mórágy Községi Önkormányzata</w:t>
      </w:r>
    </w:p>
    <w:p w14:paraId="72208CCD" w14:textId="77777777" w:rsidR="008F7F12" w:rsidRDefault="00000000">
      <w:pPr>
        <w:pStyle w:val="Szvegtrzs"/>
        <w:spacing w:after="0" w:line="240" w:lineRule="auto"/>
        <w:ind w:left="580" w:hanging="560"/>
        <w:jc w:val="both"/>
      </w:pPr>
      <w:r>
        <w:rPr>
          <w:i/>
          <w:iCs/>
        </w:rPr>
        <w:t>a)</w:t>
      </w:r>
      <w:r>
        <w:tab/>
        <w:t>teljesített bevételeinek és kiadásainak működési és fejlesztési cél szerinti elkülönítését e rendelet 2. melléklete</w:t>
      </w:r>
    </w:p>
    <w:p w14:paraId="65C6907A" w14:textId="77777777" w:rsidR="008F7F12" w:rsidRDefault="00000000">
      <w:pPr>
        <w:pStyle w:val="Szvegtrzs"/>
        <w:spacing w:after="0" w:line="240" w:lineRule="auto"/>
        <w:ind w:left="580" w:hanging="560"/>
        <w:jc w:val="both"/>
      </w:pPr>
      <w:r>
        <w:rPr>
          <w:i/>
          <w:iCs/>
        </w:rPr>
        <w:t>b)</w:t>
      </w:r>
      <w:r>
        <w:tab/>
        <w:t>a szociális kiadásainak kimutatását a 3. melléklete</w:t>
      </w:r>
    </w:p>
    <w:p w14:paraId="0DA189D7" w14:textId="77777777" w:rsidR="008F7F12" w:rsidRDefault="00000000">
      <w:pPr>
        <w:pStyle w:val="Szvegtrzs"/>
        <w:spacing w:after="0" w:line="240" w:lineRule="auto"/>
        <w:ind w:left="580" w:hanging="560"/>
        <w:jc w:val="both"/>
      </w:pPr>
      <w:r>
        <w:rPr>
          <w:i/>
          <w:iCs/>
        </w:rPr>
        <w:t>c)</w:t>
      </w:r>
      <w:r>
        <w:tab/>
        <w:t>a vagyon kimutatást a 7. melléklete,</w:t>
      </w:r>
    </w:p>
    <w:p w14:paraId="0931B7B4" w14:textId="77777777" w:rsidR="008F7F12" w:rsidRDefault="00000000">
      <w:pPr>
        <w:pStyle w:val="Szvegtrzs"/>
        <w:spacing w:after="0" w:line="240" w:lineRule="auto"/>
        <w:ind w:left="580" w:hanging="560"/>
        <w:jc w:val="both"/>
      </w:pPr>
      <w:r>
        <w:rPr>
          <w:i/>
          <w:iCs/>
        </w:rPr>
        <w:t>d)</w:t>
      </w:r>
      <w:r>
        <w:tab/>
        <w:t>adósság állomány alakulása lejárat, eszközök, bel- és külföldi hitelezők szerinti bontásban a 10. melléklet,</w:t>
      </w:r>
    </w:p>
    <w:p w14:paraId="53612984" w14:textId="77777777" w:rsidR="008F7F12" w:rsidRDefault="00000000">
      <w:pPr>
        <w:pStyle w:val="Szvegtrzs"/>
        <w:spacing w:after="0" w:line="240" w:lineRule="auto"/>
        <w:ind w:left="580" w:hanging="560"/>
        <w:jc w:val="both"/>
      </w:pPr>
      <w:r>
        <w:rPr>
          <w:i/>
          <w:iCs/>
        </w:rPr>
        <w:t>e)</w:t>
      </w:r>
      <w:r>
        <w:tab/>
        <w:t>a közvetett támogatásokról szóló 9. melléklete,</w:t>
      </w:r>
    </w:p>
    <w:p w14:paraId="51827E79" w14:textId="77777777" w:rsidR="008F7F12" w:rsidRDefault="00000000">
      <w:pPr>
        <w:pStyle w:val="Szvegtrzs"/>
        <w:spacing w:after="0" w:line="240" w:lineRule="auto"/>
        <w:ind w:left="580" w:hanging="560"/>
        <w:jc w:val="both"/>
      </w:pPr>
      <w:r>
        <w:rPr>
          <w:i/>
          <w:iCs/>
        </w:rPr>
        <w:t>f)</w:t>
      </w:r>
      <w:r>
        <w:tab/>
        <w:t>többéves kihatással járó döntésekből származó kötelezettségeket célok szerint, évenkénti bontásban a 8. melléklete szerint tudomásul veszi.</w:t>
      </w:r>
    </w:p>
    <w:p w14:paraId="163AD9C7" w14:textId="77777777" w:rsidR="008F7F12" w:rsidRDefault="00000000">
      <w:pPr>
        <w:pStyle w:val="Szvegtrzs"/>
        <w:spacing w:before="360" w:after="0" w:line="240" w:lineRule="auto"/>
        <w:jc w:val="center"/>
        <w:rPr>
          <w:i/>
          <w:iCs/>
        </w:rPr>
      </w:pPr>
      <w:r>
        <w:rPr>
          <w:i/>
          <w:iCs/>
        </w:rPr>
        <w:t>II. Fejezet</w:t>
      </w:r>
    </w:p>
    <w:p w14:paraId="6AC15765" w14:textId="77777777" w:rsidR="008F7F12" w:rsidRDefault="00000000">
      <w:pPr>
        <w:pStyle w:val="Szvegtrzs"/>
        <w:spacing w:after="0" w:line="240" w:lineRule="auto"/>
        <w:jc w:val="center"/>
        <w:rPr>
          <w:i/>
          <w:iCs/>
        </w:rPr>
      </w:pPr>
      <w:r>
        <w:rPr>
          <w:i/>
          <w:iCs/>
        </w:rPr>
        <w:t>Az önkormányzat 2021. évi pénzmaradványa, vállalkozási eredménye</w:t>
      </w:r>
    </w:p>
    <w:p w14:paraId="1642AF10" w14:textId="77777777" w:rsidR="008F7F12" w:rsidRDefault="00000000">
      <w:pPr>
        <w:pStyle w:val="Szvegtrzs"/>
        <w:spacing w:before="240" w:after="240" w:line="240" w:lineRule="auto"/>
        <w:jc w:val="center"/>
        <w:rPr>
          <w:b/>
          <w:bCs/>
        </w:rPr>
      </w:pPr>
      <w:r>
        <w:rPr>
          <w:b/>
          <w:bCs/>
        </w:rPr>
        <w:t>2. §</w:t>
      </w:r>
    </w:p>
    <w:p w14:paraId="1742A579" w14:textId="77777777" w:rsidR="008F7F12" w:rsidRDefault="00000000">
      <w:pPr>
        <w:pStyle w:val="Szvegtrzs"/>
        <w:spacing w:after="0" w:line="240" w:lineRule="auto"/>
        <w:jc w:val="both"/>
      </w:pPr>
      <w:r>
        <w:t xml:space="preserve">(1) A Képviselő-testület Mórágy Község Önkormányzata 2021. évi maradványának felülvizsgált együttes összegét </w:t>
      </w:r>
      <w:proofErr w:type="gramStart"/>
      <w:r>
        <w:rPr>
          <w:b/>
          <w:bCs/>
        </w:rPr>
        <w:t>63.014.400</w:t>
      </w:r>
      <w:r>
        <w:t>,-</w:t>
      </w:r>
      <w:proofErr w:type="gramEnd"/>
      <w:r>
        <w:t xml:space="preserve"> Ft-ban állapítja meg, illetve hagyja jóvá.</w:t>
      </w:r>
    </w:p>
    <w:p w14:paraId="72D2D052" w14:textId="77777777" w:rsidR="008F7F12" w:rsidRDefault="00000000">
      <w:pPr>
        <w:pStyle w:val="Szvegtrzs"/>
        <w:spacing w:before="240" w:after="0" w:line="240" w:lineRule="auto"/>
        <w:jc w:val="both"/>
      </w:pPr>
      <w:r>
        <w:t xml:space="preserve">(2) A Képviselő-testület a tárgyévben képződött, felhasználható pénzmaradvány költségvetési </w:t>
      </w:r>
      <w:proofErr w:type="spellStart"/>
      <w:r>
        <w:t>szervenkénti</w:t>
      </w:r>
      <w:proofErr w:type="spellEnd"/>
      <w:r>
        <w:t xml:space="preserve"> összegét e rendelet 4. mellékletében foglaltaknak megfelelően hagyja jóvá.</w:t>
      </w:r>
    </w:p>
    <w:p w14:paraId="1C8ED0ED" w14:textId="77777777" w:rsidR="008F7F12" w:rsidRDefault="00000000">
      <w:pPr>
        <w:pStyle w:val="Szvegtrzs"/>
        <w:spacing w:before="360" w:after="0" w:line="240" w:lineRule="auto"/>
        <w:jc w:val="center"/>
        <w:rPr>
          <w:i/>
          <w:iCs/>
        </w:rPr>
      </w:pPr>
      <w:r>
        <w:rPr>
          <w:i/>
          <w:iCs/>
        </w:rPr>
        <w:t>III. Fejezet</w:t>
      </w:r>
    </w:p>
    <w:p w14:paraId="2DF1E6BF" w14:textId="77777777" w:rsidR="008F7F12" w:rsidRDefault="00000000">
      <w:pPr>
        <w:pStyle w:val="Szvegtrzs"/>
        <w:spacing w:after="0" w:line="240" w:lineRule="auto"/>
        <w:jc w:val="center"/>
        <w:rPr>
          <w:i/>
          <w:iCs/>
        </w:rPr>
      </w:pPr>
      <w:r>
        <w:rPr>
          <w:i/>
          <w:iCs/>
        </w:rPr>
        <w:t>Záró rendelkezések</w:t>
      </w:r>
    </w:p>
    <w:p w14:paraId="342DEE47" w14:textId="77777777" w:rsidR="008F7F12" w:rsidRDefault="00000000">
      <w:pPr>
        <w:pStyle w:val="Szvegtrzs"/>
        <w:spacing w:before="240" w:after="240" w:line="240" w:lineRule="auto"/>
        <w:jc w:val="center"/>
        <w:rPr>
          <w:b/>
          <w:bCs/>
        </w:rPr>
      </w:pPr>
      <w:r>
        <w:rPr>
          <w:b/>
          <w:bCs/>
        </w:rPr>
        <w:t>3. §</w:t>
      </w:r>
    </w:p>
    <w:p w14:paraId="611AD8CE" w14:textId="77777777" w:rsidR="008F7F12" w:rsidRDefault="00000000">
      <w:pPr>
        <w:pStyle w:val="Szvegtrzs"/>
        <w:spacing w:after="0" w:line="240" w:lineRule="auto"/>
        <w:jc w:val="both"/>
      </w:pPr>
      <w:r>
        <w:t>Ez a rendelet 2022. május 31-én lép hatályba.</w:t>
      </w:r>
      <w:r>
        <w:br w:type="page"/>
      </w:r>
    </w:p>
    <w:p w14:paraId="5DFC4DD2" w14:textId="77777777" w:rsidR="008F7F12" w:rsidRDefault="00000000">
      <w:pPr>
        <w:pStyle w:val="Szvegtrzs"/>
        <w:spacing w:line="240" w:lineRule="auto"/>
        <w:jc w:val="right"/>
        <w:rPr>
          <w:i/>
          <w:iCs/>
          <w:u w:val="single"/>
        </w:rPr>
      </w:pPr>
      <w:r>
        <w:rPr>
          <w:i/>
          <w:iCs/>
          <w:u w:val="single"/>
        </w:rPr>
        <w:lastRenderedPageBreak/>
        <w:t>1. melléklet a 4/2022. (V. 31.) önkormányzati rendelethez</w:t>
      </w:r>
    </w:p>
    <w:p w14:paraId="33425C36" w14:textId="77777777" w:rsidR="008F7F12" w:rsidRDefault="00000000">
      <w:pPr>
        <w:pStyle w:val="Szvegtrzs"/>
        <w:spacing w:line="240" w:lineRule="auto"/>
        <w:jc w:val="both"/>
      </w:pPr>
      <w:r>
        <w:t>(A melléklet szövegét a(z) 1. melléklet.pdf elnevezésű fájl tartalmazza.)</w:t>
      </w:r>
      <w:r>
        <w:br w:type="page"/>
      </w:r>
    </w:p>
    <w:p w14:paraId="13D8652D" w14:textId="77777777" w:rsidR="008F7F12" w:rsidRDefault="00000000">
      <w:pPr>
        <w:pStyle w:val="Szvegtrzs"/>
        <w:spacing w:line="240" w:lineRule="auto"/>
        <w:jc w:val="right"/>
        <w:rPr>
          <w:i/>
          <w:iCs/>
          <w:u w:val="single"/>
        </w:rPr>
      </w:pPr>
      <w:r>
        <w:rPr>
          <w:i/>
          <w:iCs/>
          <w:u w:val="single"/>
        </w:rPr>
        <w:lastRenderedPageBreak/>
        <w:t>2. melléklet a 4/2022. (V. 31.) önkormányzati rendelethez</w:t>
      </w:r>
    </w:p>
    <w:p w14:paraId="6FAE35DA" w14:textId="77777777" w:rsidR="008F7F12" w:rsidRDefault="00000000">
      <w:pPr>
        <w:pStyle w:val="Szvegtrzs"/>
        <w:spacing w:line="240" w:lineRule="auto"/>
        <w:jc w:val="both"/>
      </w:pPr>
      <w:r>
        <w:t>(A melléklet szövegét a(z) 2. melléklet.pdf elnevezésű fájl tartalmazza.)</w:t>
      </w:r>
      <w:r>
        <w:br w:type="page"/>
      </w:r>
    </w:p>
    <w:p w14:paraId="0954E97B" w14:textId="77777777" w:rsidR="008F7F12" w:rsidRDefault="00000000">
      <w:pPr>
        <w:pStyle w:val="Szvegtrzs"/>
        <w:spacing w:line="240" w:lineRule="auto"/>
        <w:jc w:val="right"/>
        <w:rPr>
          <w:i/>
          <w:iCs/>
          <w:u w:val="single"/>
        </w:rPr>
      </w:pPr>
      <w:r>
        <w:rPr>
          <w:i/>
          <w:iCs/>
          <w:u w:val="single"/>
        </w:rPr>
        <w:lastRenderedPageBreak/>
        <w:t>3. melléklet a 4/2022. (V. 31.) önkormányzati rendelethez</w:t>
      </w:r>
    </w:p>
    <w:p w14:paraId="198DBBC6" w14:textId="77777777" w:rsidR="008F7F12" w:rsidRDefault="00000000">
      <w:pPr>
        <w:pStyle w:val="Szvegtrzs"/>
        <w:spacing w:line="240" w:lineRule="auto"/>
        <w:jc w:val="both"/>
      </w:pPr>
      <w:r>
        <w:t>(A melléklet szövegét a(z) 3. melléklet.pdf elnevezésű fájl tartalmazza.)</w:t>
      </w:r>
      <w:r>
        <w:br w:type="page"/>
      </w:r>
    </w:p>
    <w:p w14:paraId="6D695539" w14:textId="77777777" w:rsidR="008F7F12" w:rsidRDefault="00000000">
      <w:pPr>
        <w:pStyle w:val="Szvegtrzs"/>
        <w:spacing w:line="240" w:lineRule="auto"/>
        <w:jc w:val="right"/>
        <w:rPr>
          <w:i/>
          <w:iCs/>
          <w:u w:val="single"/>
        </w:rPr>
      </w:pPr>
      <w:r>
        <w:rPr>
          <w:i/>
          <w:iCs/>
          <w:u w:val="single"/>
        </w:rPr>
        <w:lastRenderedPageBreak/>
        <w:t>4. melléklet a 4/2022. (V. 31.) önkormányzati rendelethez</w:t>
      </w:r>
    </w:p>
    <w:p w14:paraId="7CF751AE" w14:textId="77777777" w:rsidR="008F7F12" w:rsidRDefault="00000000">
      <w:pPr>
        <w:pStyle w:val="Szvegtrzs"/>
        <w:spacing w:line="240" w:lineRule="auto"/>
        <w:jc w:val="both"/>
      </w:pPr>
      <w:r>
        <w:t>(A melléklet szövegét a(z) 4. melléklet.pdf elnevezésű fájl tartalmazza.)</w:t>
      </w:r>
      <w:r>
        <w:br w:type="page"/>
      </w:r>
    </w:p>
    <w:p w14:paraId="370588A8" w14:textId="77777777" w:rsidR="008F7F12" w:rsidRDefault="00000000">
      <w:pPr>
        <w:pStyle w:val="Szvegtrzs"/>
        <w:spacing w:line="240" w:lineRule="auto"/>
        <w:jc w:val="right"/>
        <w:rPr>
          <w:i/>
          <w:iCs/>
          <w:u w:val="single"/>
        </w:rPr>
      </w:pPr>
      <w:r>
        <w:rPr>
          <w:i/>
          <w:iCs/>
          <w:u w:val="single"/>
        </w:rPr>
        <w:lastRenderedPageBreak/>
        <w:t>5. melléklet a 4/2022. (V. 31.) önkormányzati rendelethez</w:t>
      </w:r>
    </w:p>
    <w:p w14:paraId="6A586607" w14:textId="77777777" w:rsidR="008F7F12" w:rsidRDefault="00000000">
      <w:pPr>
        <w:pStyle w:val="Szvegtrzs"/>
        <w:spacing w:line="240" w:lineRule="auto"/>
        <w:jc w:val="both"/>
      </w:pPr>
      <w:r>
        <w:t>(A melléklet szövegét a(z) 5. melléklet.pdf elnevezésű fájl tartalmazza.)</w:t>
      </w:r>
      <w:r>
        <w:br w:type="page"/>
      </w:r>
    </w:p>
    <w:p w14:paraId="5C4F01F1" w14:textId="77777777" w:rsidR="008F7F12" w:rsidRDefault="00000000">
      <w:pPr>
        <w:pStyle w:val="Szvegtrzs"/>
        <w:spacing w:line="240" w:lineRule="auto"/>
        <w:jc w:val="right"/>
        <w:rPr>
          <w:i/>
          <w:iCs/>
          <w:u w:val="single"/>
        </w:rPr>
      </w:pPr>
      <w:r>
        <w:rPr>
          <w:i/>
          <w:iCs/>
          <w:u w:val="single"/>
        </w:rPr>
        <w:lastRenderedPageBreak/>
        <w:t>6. melléklet a 4/2022. (V. 31.) önkormányzati rendelethez</w:t>
      </w:r>
    </w:p>
    <w:p w14:paraId="5E0A6DDD" w14:textId="77777777" w:rsidR="008F7F12" w:rsidRDefault="00000000">
      <w:pPr>
        <w:pStyle w:val="Szvegtrzs"/>
        <w:spacing w:line="240" w:lineRule="auto"/>
        <w:jc w:val="both"/>
      </w:pPr>
      <w:r>
        <w:t>(A melléklet szövegét a(z) 6. melléklet.pdf elnevezésű fájl tartalmazza.)</w:t>
      </w:r>
      <w:r>
        <w:br w:type="page"/>
      </w:r>
    </w:p>
    <w:p w14:paraId="5125A607" w14:textId="77777777" w:rsidR="008F7F12" w:rsidRDefault="00000000">
      <w:pPr>
        <w:pStyle w:val="Szvegtrzs"/>
        <w:spacing w:line="240" w:lineRule="auto"/>
        <w:jc w:val="right"/>
        <w:rPr>
          <w:i/>
          <w:iCs/>
          <w:u w:val="single"/>
        </w:rPr>
      </w:pPr>
      <w:r>
        <w:rPr>
          <w:i/>
          <w:iCs/>
          <w:u w:val="single"/>
        </w:rPr>
        <w:lastRenderedPageBreak/>
        <w:t>7. melléklet a 4/2022. (V. 31.) önkormányzati rendelethez</w:t>
      </w:r>
    </w:p>
    <w:p w14:paraId="2C5F4637" w14:textId="77777777" w:rsidR="008F7F12" w:rsidRDefault="00000000">
      <w:pPr>
        <w:pStyle w:val="Szvegtrzs"/>
        <w:spacing w:line="240" w:lineRule="auto"/>
        <w:jc w:val="both"/>
      </w:pPr>
      <w:r>
        <w:t>(A melléklet szövegét a(z) 7. melléklet.pdf elnevezésű fájl tartalmazza.)</w:t>
      </w:r>
      <w:r>
        <w:br w:type="page"/>
      </w:r>
    </w:p>
    <w:p w14:paraId="5E15867E" w14:textId="77777777" w:rsidR="008F7F12" w:rsidRDefault="00000000">
      <w:pPr>
        <w:pStyle w:val="Szvegtrzs"/>
        <w:spacing w:line="240" w:lineRule="auto"/>
        <w:jc w:val="right"/>
        <w:rPr>
          <w:i/>
          <w:iCs/>
          <w:u w:val="single"/>
        </w:rPr>
      </w:pPr>
      <w:r>
        <w:rPr>
          <w:i/>
          <w:iCs/>
          <w:u w:val="single"/>
        </w:rPr>
        <w:lastRenderedPageBreak/>
        <w:t>8. melléklet a 4/2022. (V. 31.) önkormányzati rendelethez</w:t>
      </w:r>
    </w:p>
    <w:p w14:paraId="7AD579CB" w14:textId="77777777" w:rsidR="008F7F12" w:rsidRDefault="00000000">
      <w:pPr>
        <w:pStyle w:val="Szvegtrzs"/>
        <w:spacing w:line="240" w:lineRule="auto"/>
        <w:jc w:val="both"/>
      </w:pPr>
      <w:r>
        <w:t>(A melléklet szövegét a(z) 8. melléklet.pdf elnevezésű fájl tartalmazza.)</w:t>
      </w:r>
      <w:r>
        <w:br w:type="page"/>
      </w:r>
    </w:p>
    <w:p w14:paraId="6AAE61C5" w14:textId="77777777" w:rsidR="008F7F12" w:rsidRDefault="00000000">
      <w:pPr>
        <w:pStyle w:val="Szvegtrzs"/>
        <w:spacing w:line="240" w:lineRule="auto"/>
        <w:jc w:val="right"/>
        <w:rPr>
          <w:i/>
          <w:iCs/>
          <w:u w:val="single"/>
        </w:rPr>
      </w:pPr>
      <w:r>
        <w:rPr>
          <w:i/>
          <w:iCs/>
          <w:u w:val="single"/>
        </w:rPr>
        <w:lastRenderedPageBreak/>
        <w:t>9. melléklet a 4/2022. (V. 31.) önkormányzati rendelethez</w:t>
      </w:r>
    </w:p>
    <w:p w14:paraId="3EE9BAAD" w14:textId="77777777" w:rsidR="008F7F12" w:rsidRDefault="00000000">
      <w:pPr>
        <w:pStyle w:val="Szvegtrzs"/>
        <w:spacing w:line="240" w:lineRule="auto"/>
        <w:jc w:val="both"/>
      </w:pPr>
      <w:r>
        <w:t>(A melléklet szövegét a(z) 9. melléklet.pdf elnevezésű fájl tartalmazza.)</w:t>
      </w:r>
      <w:r>
        <w:br w:type="page"/>
      </w:r>
    </w:p>
    <w:p w14:paraId="27AB5F35" w14:textId="77777777" w:rsidR="008F7F12" w:rsidRDefault="00000000">
      <w:pPr>
        <w:pStyle w:val="Szvegtrzs"/>
        <w:spacing w:line="240" w:lineRule="auto"/>
        <w:jc w:val="right"/>
        <w:rPr>
          <w:i/>
          <w:iCs/>
          <w:u w:val="single"/>
        </w:rPr>
      </w:pPr>
      <w:r>
        <w:rPr>
          <w:i/>
          <w:iCs/>
          <w:u w:val="single"/>
        </w:rPr>
        <w:lastRenderedPageBreak/>
        <w:t>10. melléklet a 4/2022. (V. 31.) önkormányzati rendelethez</w:t>
      </w:r>
    </w:p>
    <w:p w14:paraId="74703E5B" w14:textId="77777777" w:rsidR="008F7F12" w:rsidRDefault="00000000">
      <w:pPr>
        <w:pStyle w:val="Szvegtrzs"/>
        <w:spacing w:line="240" w:lineRule="auto"/>
        <w:jc w:val="both"/>
        <w:sectPr w:rsidR="008F7F12">
          <w:footerReference w:type="default" r:id="rId7"/>
          <w:pgSz w:w="11906" w:h="16838"/>
          <w:pgMar w:top="1134" w:right="1134" w:bottom="1693" w:left="1134" w:header="0" w:footer="1134" w:gutter="0"/>
          <w:cols w:space="708"/>
          <w:formProt w:val="0"/>
          <w:docGrid w:linePitch="600" w:charSpace="32768"/>
        </w:sectPr>
      </w:pPr>
      <w:r>
        <w:t>(A melléklet szövegét a(z) 10. melléklet.pdf elnevezésű fájl tartalmazza.)</w:t>
      </w:r>
    </w:p>
    <w:p w14:paraId="11151B8D" w14:textId="77777777" w:rsidR="008F7F12" w:rsidRDefault="008F7F12">
      <w:pPr>
        <w:pStyle w:val="Szvegtrzs"/>
        <w:spacing w:after="0"/>
        <w:jc w:val="center"/>
      </w:pPr>
    </w:p>
    <w:p w14:paraId="71CEB8AD" w14:textId="77777777" w:rsidR="008F7F12" w:rsidRDefault="00000000">
      <w:pPr>
        <w:pStyle w:val="Szvegtrzs"/>
        <w:spacing w:after="159" w:line="240" w:lineRule="auto"/>
        <w:ind w:left="159" w:right="159"/>
        <w:jc w:val="center"/>
      </w:pPr>
      <w:r>
        <w:t>Végső előterjesztői indokolás</w:t>
      </w:r>
    </w:p>
    <w:p w14:paraId="228FB77D" w14:textId="77777777" w:rsidR="008F7F12" w:rsidRDefault="00000000">
      <w:pPr>
        <w:pStyle w:val="Szvegtrzs"/>
        <w:spacing w:after="160" w:line="240" w:lineRule="auto"/>
        <w:jc w:val="both"/>
        <w:rPr>
          <w:b/>
          <w:bCs/>
        </w:rPr>
      </w:pPr>
      <w:r>
        <w:rPr>
          <w:b/>
          <w:bCs/>
        </w:rPr>
        <w:t>Mórágy Község Önkormányzata 2021. évi költségvetésének végrehajtásáról szóló önkormányzati rendelet-</w:t>
      </w:r>
      <w:proofErr w:type="gramStart"/>
      <w:r>
        <w:rPr>
          <w:b/>
          <w:bCs/>
        </w:rPr>
        <w:t>tervezet  általános</w:t>
      </w:r>
      <w:proofErr w:type="gramEnd"/>
      <w:r>
        <w:rPr>
          <w:b/>
          <w:bCs/>
        </w:rPr>
        <w:t xml:space="preserve"> indokolása</w:t>
      </w:r>
    </w:p>
    <w:p w14:paraId="7E7F0CF3" w14:textId="77777777" w:rsidR="008F7F12" w:rsidRDefault="00000000">
      <w:pPr>
        <w:pStyle w:val="Szvegtrzs"/>
        <w:spacing w:after="160" w:line="240" w:lineRule="auto"/>
        <w:jc w:val="center"/>
      </w:pPr>
      <w:r>
        <w:t> </w:t>
      </w:r>
    </w:p>
    <w:p w14:paraId="6B20BE9C" w14:textId="77777777" w:rsidR="008F7F12" w:rsidRDefault="00000000">
      <w:pPr>
        <w:numPr>
          <w:ilvl w:val="0"/>
          <w:numId w:val="2"/>
        </w:numPr>
        <w:spacing w:before="159" w:after="159"/>
        <w:ind w:left="159" w:right="159" w:firstLine="0"/>
        <w:jc w:val="both"/>
        <w:rPr>
          <w:b/>
          <w:bCs/>
        </w:rPr>
      </w:pPr>
      <w:r>
        <w:rPr>
          <w:b/>
          <w:bCs/>
        </w:rPr>
        <w:t>A feladatellátás általános értékelése</w:t>
      </w:r>
    </w:p>
    <w:p w14:paraId="623D5C15" w14:textId="77777777" w:rsidR="008F7F12" w:rsidRDefault="00000000">
      <w:pPr>
        <w:pStyle w:val="Szvegtrzs"/>
        <w:spacing w:after="160" w:line="240" w:lineRule="auto"/>
        <w:jc w:val="both"/>
      </w:pPr>
      <w:r>
        <w:t> </w:t>
      </w:r>
    </w:p>
    <w:p w14:paraId="670283BE" w14:textId="77777777" w:rsidR="008F7F12" w:rsidRDefault="00000000">
      <w:pPr>
        <w:pStyle w:val="Szvegtrzs"/>
        <w:spacing w:after="160" w:line="240" w:lineRule="auto"/>
        <w:jc w:val="both"/>
        <w:rPr>
          <w:b/>
          <w:bCs/>
          <w:i/>
          <w:iCs/>
        </w:rPr>
      </w:pPr>
      <w:r>
        <w:rPr>
          <w:b/>
          <w:bCs/>
          <w:i/>
          <w:iCs/>
        </w:rPr>
        <w:t>A zárszámadás keretében rövid értékelést adunk az önkormányzati feladatellátásról.</w:t>
      </w:r>
    </w:p>
    <w:p w14:paraId="6685025D" w14:textId="77777777" w:rsidR="008F7F12" w:rsidRDefault="00000000">
      <w:pPr>
        <w:pStyle w:val="Szvegtrzs"/>
        <w:spacing w:after="160" w:line="240" w:lineRule="auto"/>
        <w:jc w:val="both"/>
        <w:rPr>
          <w:b/>
          <w:bCs/>
          <w:i/>
          <w:iCs/>
        </w:rPr>
      </w:pPr>
      <w:r>
        <w:rPr>
          <w:b/>
          <w:bCs/>
          <w:i/>
          <w:iCs/>
        </w:rPr>
        <w:t xml:space="preserve">A Magyarország helyi önkormányzatairól szóló 2011. évi CLXXXIX. törvény (a továbbiakban: </w:t>
      </w:r>
      <w:proofErr w:type="spellStart"/>
      <w:r>
        <w:rPr>
          <w:b/>
          <w:bCs/>
          <w:i/>
          <w:iCs/>
        </w:rPr>
        <w:t>Mötv</w:t>
      </w:r>
      <w:proofErr w:type="spellEnd"/>
      <w:r>
        <w:rPr>
          <w:b/>
          <w:bCs/>
          <w:i/>
          <w:iCs/>
        </w:rPr>
        <w:t>) 10-17.§-</w:t>
      </w:r>
      <w:proofErr w:type="spellStart"/>
      <w:r>
        <w:rPr>
          <w:b/>
          <w:bCs/>
          <w:i/>
          <w:iCs/>
        </w:rPr>
        <w:t>ai</w:t>
      </w:r>
      <w:proofErr w:type="spellEnd"/>
      <w:r>
        <w:rPr>
          <w:b/>
          <w:bCs/>
          <w:i/>
          <w:iCs/>
        </w:rPr>
        <w:t xml:space="preserve"> tartalmazzák az önkormányzatok feladatairól szóló szabályokat. Eszerint a helyi önkormányzat ellátja a törvényben meghatározott kötelező és az általa önként vállalt feladat- és hatásköröket. </w:t>
      </w:r>
    </w:p>
    <w:p w14:paraId="17B88AAC" w14:textId="77777777" w:rsidR="008F7F12" w:rsidRDefault="00000000">
      <w:pPr>
        <w:pStyle w:val="Szvegtrzs"/>
        <w:spacing w:after="120" w:line="240" w:lineRule="auto"/>
        <w:ind w:left="283"/>
        <w:jc w:val="both"/>
      </w:pPr>
      <w:r>
        <w:t> </w:t>
      </w:r>
    </w:p>
    <w:p w14:paraId="1DAC96A5" w14:textId="77777777" w:rsidR="008F7F12" w:rsidRDefault="00000000">
      <w:pPr>
        <w:pStyle w:val="Szvegtrzs"/>
        <w:spacing w:after="120" w:line="240" w:lineRule="auto"/>
        <w:ind w:left="283"/>
        <w:jc w:val="both"/>
        <w:rPr>
          <w:b/>
          <w:bCs/>
        </w:rPr>
      </w:pPr>
      <w:r>
        <w:rPr>
          <w:b/>
          <w:bCs/>
        </w:rPr>
        <w:t>A kötelező önkormányzati feladatok</w:t>
      </w:r>
    </w:p>
    <w:p w14:paraId="011BE73A" w14:textId="77777777" w:rsidR="008F7F12" w:rsidRDefault="00000000">
      <w:pPr>
        <w:pStyle w:val="Szvegtrzs"/>
        <w:spacing w:after="0" w:line="240" w:lineRule="auto"/>
        <w:jc w:val="both"/>
      </w:pPr>
      <w:r>
        <w:t>A kötelező feladatokat a törvény taxatíve felsorolja.</w:t>
      </w:r>
    </w:p>
    <w:p w14:paraId="268240C9" w14:textId="77777777" w:rsidR="008F7F12" w:rsidRDefault="00000000">
      <w:pPr>
        <w:pStyle w:val="Szvegtrzs"/>
        <w:spacing w:after="0" w:line="240" w:lineRule="auto"/>
        <w:jc w:val="both"/>
      </w:pPr>
      <w:r>
        <w:t>A helyi közügyek, valamint a helyben biztosítható közfeladatok körében ellátandó helyi önkormányzati feladatok különösen:</w:t>
      </w:r>
    </w:p>
    <w:p w14:paraId="6DFC3902" w14:textId="77777777" w:rsidR="008F7F12" w:rsidRDefault="00000000">
      <w:pPr>
        <w:numPr>
          <w:ilvl w:val="0"/>
          <w:numId w:val="3"/>
        </w:numPr>
        <w:spacing w:before="159" w:after="159"/>
        <w:jc w:val="both"/>
      </w:pPr>
      <w:r>
        <w:t>településfejlesztés, településrendezés;</w:t>
      </w:r>
    </w:p>
    <w:p w14:paraId="0023ECD7" w14:textId="77777777" w:rsidR="008F7F12" w:rsidRDefault="00000000">
      <w:pPr>
        <w:numPr>
          <w:ilvl w:val="0"/>
          <w:numId w:val="3"/>
        </w:numPr>
        <w:spacing w:before="159" w:after="159"/>
        <w:jc w:val="both"/>
      </w:pPr>
      <w:r>
        <w:t>településüzemeltetés (köztemetők kialakítása és fenntartása, a közvilágításról való gondoskodás, kéményseprő-ipari szolgáltatás biztosítása, a helyi közutak és tartozékainak kialakítása és fenntartása, közparkok és egyéb közterületek kialakítása és fenntartása, gépjárművek parkolásának biztosítása);</w:t>
      </w:r>
    </w:p>
    <w:p w14:paraId="7D41AD92" w14:textId="77777777" w:rsidR="008F7F12" w:rsidRDefault="00000000">
      <w:pPr>
        <w:numPr>
          <w:ilvl w:val="0"/>
          <w:numId w:val="3"/>
        </w:numPr>
        <w:spacing w:before="159" w:after="159"/>
        <w:jc w:val="both"/>
      </w:pPr>
      <w:r>
        <w:t>a közterületek, valamint az önkormányzat tulajdonában álló közintézmény elnevezése;</w:t>
      </w:r>
    </w:p>
    <w:p w14:paraId="5BACC674" w14:textId="77777777" w:rsidR="008F7F12" w:rsidRDefault="00000000">
      <w:pPr>
        <w:numPr>
          <w:ilvl w:val="0"/>
          <w:numId w:val="3"/>
        </w:numPr>
        <w:spacing w:before="159" w:after="159"/>
        <w:jc w:val="both"/>
      </w:pPr>
      <w:r>
        <w:t>egészségügyi alapellátás, az egészséges életmód segítését célzó szolgáltatások;</w:t>
      </w:r>
    </w:p>
    <w:p w14:paraId="0E464781" w14:textId="77777777" w:rsidR="008F7F12" w:rsidRDefault="00000000">
      <w:pPr>
        <w:numPr>
          <w:ilvl w:val="0"/>
          <w:numId w:val="3"/>
        </w:numPr>
        <w:spacing w:before="159" w:after="159"/>
        <w:jc w:val="both"/>
      </w:pPr>
      <w:r>
        <w:t>környezet-egészségügy (köztisztaság, települési környezet tisztaságának biztosítása, rovar- és rágcsálóirtás);</w:t>
      </w:r>
    </w:p>
    <w:p w14:paraId="3931E0E7" w14:textId="77777777" w:rsidR="008F7F12" w:rsidRDefault="00000000">
      <w:pPr>
        <w:numPr>
          <w:ilvl w:val="0"/>
          <w:numId w:val="3"/>
        </w:numPr>
        <w:spacing w:before="159" w:after="159"/>
        <w:jc w:val="both"/>
      </w:pPr>
      <w:r>
        <w:t>óvodai ellátás;</w:t>
      </w:r>
    </w:p>
    <w:p w14:paraId="498DCADE" w14:textId="77777777" w:rsidR="008F7F12" w:rsidRDefault="00000000">
      <w:pPr>
        <w:numPr>
          <w:ilvl w:val="0"/>
          <w:numId w:val="3"/>
        </w:numPr>
        <w:spacing w:before="159" w:after="159"/>
        <w:jc w:val="both"/>
      </w:pPr>
      <w:r>
        <w:t>kulturális szolgáltatás, különösen a nyilvános könyvtári ellátás biztosítása; filmszínház, előadó-művészeti szervezet támogatása, a kulturális örökség helyi védelme; a helyi közművelődési tevékenység támogatása;</w:t>
      </w:r>
    </w:p>
    <w:p w14:paraId="5FAC9564" w14:textId="77777777" w:rsidR="008F7F12" w:rsidRDefault="00000000">
      <w:pPr>
        <w:numPr>
          <w:ilvl w:val="0"/>
          <w:numId w:val="3"/>
        </w:numPr>
        <w:spacing w:before="159" w:after="159"/>
        <w:jc w:val="both"/>
      </w:pPr>
      <w:r>
        <w:t>szociális, gyermekjóléti szolgáltatások és ellátások;</w:t>
      </w:r>
    </w:p>
    <w:p w14:paraId="7AEC08FF" w14:textId="77777777" w:rsidR="008F7F12" w:rsidRDefault="00000000">
      <w:pPr>
        <w:numPr>
          <w:ilvl w:val="0"/>
          <w:numId w:val="3"/>
        </w:numPr>
        <w:spacing w:before="159" w:after="159"/>
        <w:jc w:val="both"/>
      </w:pPr>
      <w:r>
        <w:t>lakás- és helyiséggazdálkodás;</w:t>
      </w:r>
    </w:p>
    <w:p w14:paraId="4C221F83" w14:textId="77777777" w:rsidR="008F7F12" w:rsidRDefault="00000000">
      <w:pPr>
        <w:numPr>
          <w:ilvl w:val="0"/>
          <w:numId w:val="3"/>
        </w:numPr>
        <w:spacing w:before="159" w:after="159"/>
        <w:jc w:val="both"/>
      </w:pPr>
      <w:r>
        <w:t>a területén hajléktalanná vált személyek ellátásának és rehabilitációjának, valamint a hajléktalanná válás megelőzésének biztosítása;</w:t>
      </w:r>
    </w:p>
    <w:p w14:paraId="541FCE9D" w14:textId="77777777" w:rsidR="008F7F12" w:rsidRDefault="00000000">
      <w:pPr>
        <w:numPr>
          <w:ilvl w:val="0"/>
          <w:numId w:val="3"/>
        </w:numPr>
        <w:spacing w:before="159" w:after="159"/>
        <w:jc w:val="both"/>
      </w:pPr>
      <w:r>
        <w:t>helyi környezet- és természetvédelem, vízgazdálkodás, vízkárelhárítás;</w:t>
      </w:r>
    </w:p>
    <w:p w14:paraId="634637B2" w14:textId="77777777" w:rsidR="008F7F12" w:rsidRDefault="00000000">
      <w:pPr>
        <w:numPr>
          <w:ilvl w:val="0"/>
          <w:numId w:val="3"/>
        </w:numPr>
        <w:spacing w:before="159" w:after="159"/>
        <w:jc w:val="both"/>
      </w:pPr>
      <w:r>
        <w:t>honvédelem, polgári védelem, katasztrófavédelem, helyi közfoglalkoztatás;</w:t>
      </w:r>
    </w:p>
    <w:p w14:paraId="17D39FA1" w14:textId="77777777" w:rsidR="008F7F12" w:rsidRDefault="00000000">
      <w:pPr>
        <w:numPr>
          <w:ilvl w:val="0"/>
          <w:numId w:val="3"/>
        </w:numPr>
        <w:spacing w:before="159" w:after="159"/>
        <w:jc w:val="both"/>
      </w:pPr>
      <w:r>
        <w:t>helyi adóval, gazdaságszervezéssel és a turizmussal kapcsolatos feladatok;</w:t>
      </w:r>
    </w:p>
    <w:p w14:paraId="2C9F8F8C" w14:textId="77777777" w:rsidR="008F7F12" w:rsidRDefault="00000000">
      <w:pPr>
        <w:numPr>
          <w:ilvl w:val="0"/>
          <w:numId w:val="3"/>
        </w:numPr>
        <w:spacing w:before="159" w:after="159"/>
        <w:jc w:val="both"/>
      </w:pPr>
      <w:r>
        <w:lastRenderedPageBreak/>
        <w:t>a kistermelők, őstermelők számára – jogszabályban meghatározott termékeik – értékesítési lehetőségeinek biztosítása, ideértve a hétvégi árusítás lehetőségét is;</w:t>
      </w:r>
    </w:p>
    <w:p w14:paraId="0052C036" w14:textId="77777777" w:rsidR="008F7F12" w:rsidRDefault="00000000">
      <w:pPr>
        <w:numPr>
          <w:ilvl w:val="0"/>
          <w:numId w:val="3"/>
        </w:numPr>
        <w:spacing w:before="159" w:after="159"/>
        <w:jc w:val="both"/>
      </w:pPr>
      <w:r>
        <w:t>sport, ifjúsági ügyek;</w:t>
      </w:r>
    </w:p>
    <w:p w14:paraId="01A47CA3" w14:textId="77777777" w:rsidR="008F7F12" w:rsidRDefault="00000000">
      <w:pPr>
        <w:numPr>
          <w:ilvl w:val="0"/>
          <w:numId w:val="3"/>
        </w:numPr>
        <w:spacing w:before="159" w:after="159"/>
        <w:jc w:val="both"/>
      </w:pPr>
      <w:r>
        <w:t>nemzetiségi ügyek;</w:t>
      </w:r>
    </w:p>
    <w:p w14:paraId="1E4E225B" w14:textId="77777777" w:rsidR="008F7F12" w:rsidRDefault="00000000">
      <w:pPr>
        <w:numPr>
          <w:ilvl w:val="0"/>
          <w:numId w:val="3"/>
        </w:numPr>
        <w:spacing w:before="159" w:after="159"/>
        <w:jc w:val="both"/>
      </w:pPr>
      <w:r>
        <w:t>közreműködés a település közbiztonságának biztosításában;</w:t>
      </w:r>
    </w:p>
    <w:p w14:paraId="3688B432" w14:textId="77777777" w:rsidR="008F7F12" w:rsidRDefault="00000000">
      <w:pPr>
        <w:numPr>
          <w:ilvl w:val="0"/>
          <w:numId w:val="3"/>
        </w:numPr>
        <w:spacing w:before="159" w:after="159"/>
        <w:jc w:val="both"/>
      </w:pPr>
      <w:r>
        <w:t>helyi közösségi közlekedés biztosítása;</w:t>
      </w:r>
    </w:p>
    <w:p w14:paraId="3575A4A0" w14:textId="77777777" w:rsidR="008F7F12" w:rsidRDefault="00000000">
      <w:pPr>
        <w:numPr>
          <w:ilvl w:val="0"/>
          <w:numId w:val="3"/>
        </w:numPr>
        <w:spacing w:before="159" w:after="159"/>
        <w:jc w:val="both"/>
      </w:pPr>
      <w:r>
        <w:t>hulladékgazdálkodás;</w:t>
      </w:r>
    </w:p>
    <w:p w14:paraId="7D396C62" w14:textId="77777777" w:rsidR="008F7F12" w:rsidRDefault="00000000">
      <w:pPr>
        <w:numPr>
          <w:ilvl w:val="0"/>
          <w:numId w:val="3"/>
        </w:numPr>
        <w:spacing w:before="159" w:after="159"/>
        <w:jc w:val="both"/>
      </w:pPr>
      <w:r>
        <w:t>távhőszolgáltatás;</w:t>
      </w:r>
    </w:p>
    <w:p w14:paraId="1EFFD8C6" w14:textId="77777777" w:rsidR="008F7F12" w:rsidRDefault="00000000">
      <w:pPr>
        <w:numPr>
          <w:ilvl w:val="0"/>
          <w:numId w:val="3"/>
        </w:numPr>
        <w:spacing w:before="159" w:after="159"/>
        <w:jc w:val="both"/>
      </w:pPr>
      <w:r>
        <w:t>víziközmű-szolgáltatás, amennyiben a víziközmű-szolgáltatásról szóló törvény rendelkezései szerint a helyi önkormányzat ellátásért felelősnek minősül.</w:t>
      </w:r>
    </w:p>
    <w:p w14:paraId="582BF06E" w14:textId="77777777" w:rsidR="008F7F12" w:rsidRDefault="00000000">
      <w:pPr>
        <w:pStyle w:val="Szvegtrzs"/>
        <w:spacing w:after="120" w:line="240" w:lineRule="auto"/>
        <w:ind w:left="283"/>
        <w:jc w:val="both"/>
      </w:pPr>
      <w:r>
        <w:t> </w:t>
      </w:r>
    </w:p>
    <w:p w14:paraId="28B39743" w14:textId="77777777" w:rsidR="008F7F12" w:rsidRDefault="00000000">
      <w:pPr>
        <w:pStyle w:val="Szvegtrzs"/>
        <w:spacing w:after="0" w:line="240" w:lineRule="auto"/>
        <w:jc w:val="both"/>
      </w:pPr>
      <w:r>
        <w:t>A feladatok ellátásának részletes szabályait jogszabályok tartalmazzák.</w:t>
      </w:r>
    </w:p>
    <w:p w14:paraId="0CBE9D04" w14:textId="77777777" w:rsidR="008F7F12" w:rsidRDefault="00000000">
      <w:pPr>
        <w:pStyle w:val="Szvegtrzs"/>
        <w:spacing w:after="0" w:line="240" w:lineRule="auto"/>
        <w:jc w:val="both"/>
      </w:pPr>
      <w:r>
        <w:t> </w:t>
      </w:r>
    </w:p>
    <w:p w14:paraId="079A545C" w14:textId="77777777" w:rsidR="008F7F12" w:rsidRDefault="00000000">
      <w:pPr>
        <w:pStyle w:val="Szvegtrzs"/>
        <w:spacing w:after="0" w:line="240" w:lineRule="auto"/>
        <w:jc w:val="both"/>
      </w:pPr>
      <w:r>
        <w:t xml:space="preserve">Az önkormányzat a jogszabályban előírt településfejlesztési koncepció, helyi építési szabályzat, településszerkezeti terv megalkotásával tesz eleget a </w:t>
      </w:r>
      <w:proofErr w:type="spellStart"/>
      <w:r>
        <w:rPr>
          <w:i/>
          <w:iCs/>
        </w:rPr>
        <w:t>települérendezési</w:t>
      </w:r>
      <w:proofErr w:type="spellEnd"/>
      <w:r>
        <w:rPr>
          <w:i/>
          <w:iCs/>
        </w:rPr>
        <w:t xml:space="preserve"> </w:t>
      </w:r>
      <w:r>
        <w:t>feladatainak. Időről időre szükséges azonban a terv felülvizsgálata, karbantartása.</w:t>
      </w:r>
    </w:p>
    <w:p w14:paraId="46A2FFD9" w14:textId="77777777" w:rsidR="008F7F12" w:rsidRDefault="00000000">
      <w:pPr>
        <w:pStyle w:val="Szvegtrzs"/>
        <w:spacing w:after="0" w:line="240" w:lineRule="auto"/>
        <w:jc w:val="both"/>
      </w:pPr>
      <w:r>
        <w:t xml:space="preserve">A </w:t>
      </w:r>
      <w:r>
        <w:rPr>
          <w:i/>
          <w:iCs/>
        </w:rPr>
        <w:t>településüzemeltetés</w:t>
      </w:r>
      <w:r>
        <w:t xml:space="preserve"> körében az önkormányzat a tulajdonában álló </w:t>
      </w:r>
      <w:proofErr w:type="spellStart"/>
      <w:r>
        <w:t>kőztemető</w:t>
      </w:r>
      <w:proofErr w:type="spellEnd"/>
      <w:r>
        <w:t>-fenntartási kötelezettségéről gondoskodik.</w:t>
      </w:r>
    </w:p>
    <w:p w14:paraId="763E0B09" w14:textId="77777777" w:rsidR="008F7F12" w:rsidRDefault="00000000">
      <w:pPr>
        <w:pStyle w:val="Szvegtrzs"/>
        <w:spacing w:after="160" w:line="240" w:lineRule="auto"/>
        <w:jc w:val="both"/>
        <w:rPr>
          <w:i/>
          <w:iCs/>
        </w:rPr>
      </w:pPr>
      <w:r>
        <w:rPr>
          <w:i/>
          <w:iCs/>
        </w:rPr>
        <w:t xml:space="preserve">Településüzemeltetési önként vállalt feladatokat is ellát az önkormányzat, mint a játszótér- fenntartás.  </w:t>
      </w:r>
    </w:p>
    <w:p w14:paraId="453A44FE" w14:textId="77777777" w:rsidR="008F7F12" w:rsidRDefault="00000000">
      <w:pPr>
        <w:pStyle w:val="Szvegtrzs"/>
        <w:spacing w:after="0" w:line="240" w:lineRule="auto"/>
        <w:jc w:val="both"/>
      </w:pPr>
      <w:r>
        <w:t> </w:t>
      </w:r>
    </w:p>
    <w:p w14:paraId="67758D54" w14:textId="77777777" w:rsidR="008F7F12" w:rsidRDefault="00000000">
      <w:pPr>
        <w:pStyle w:val="Szvegtrzs"/>
        <w:spacing w:after="160" w:line="240" w:lineRule="auto"/>
        <w:jc w:val="both"/>
      </w:pPr>
      <w:r>
        <w:rPr>
          <w:b/>
          <w:bCs/>
          <w:i/>
          <w:iCs/>
        </w:rPr>
        <w:t xml:space="preserve">A </w:t>
      </w:r>
      <w:r>
        <w:rPr>
          <w:b/>
          <w:bCs/>
        </w:rPr>
        <w:t>közvilágításról</w:t>
      </w:r>
      <w:r>
        <w:rPr>
          <w:b/>
          <w:bCs/>
          <w:i/>
          <w:iCs/>
        </w:rPr>
        <w:t xml:space="preserve"> való gondoskodás az önkormányzat számára a közvilágítási berendezések létesítését és üzemeltetését jelenti. E kötelezettségéről az önkormányzat az E-</w:t>
      </w:r>
      <w:proofErr w:type="spellStart"/>
      <w:r>
        <w:rPr>
          <w:b/>
          <w:bCs/>
          <w:i/>
          <w:iCs/>
        </w:rPr>
        <w:t>On</w:t>
      </w:r>
      <w:proofErr w:type="spellEnd"/>
      <w:r>
        <w:rPr>
          <w:b/>
          <w:bCs/>
          <w:i/>
          <w:iCs/>
        </w:rPr>
        <w:t xml:space="preserve"> Zrt útján szerződés alapján gondoskodik. </w:t>
      </w:r>
    </w:p>
    <w:p w14:paraId="23BBAD2E" w14:textId="77777777" w:rsidR="008F7F12" w:rsidRDefault="00000000">
      <w:pPr>
        <w:pStyle w:val="Szvegtrzs"/>
        <w:spacing w:after="0" w:line="240" w:lineRule="auto"/>
        <w:jc w:val="both"/>
      </w:pPr>
      <w:r>
        <w:t> </w:t>
      </w:r>
    </w:p>
    <w:p w14:paraId="71EF7322" w14:textId="77777777" w:rsidR="008F7F12" w:rsidRDefault="00000000">
      <w:pPr>
        <w:pStyle w:val="Szvegtrzs"/>
        <w:spacing w:after="0" w:line="240" w:lineRule="auto"/>
        <w:jc w:val="both"/>
      </w:pPr>
      <w:r>
        <w:rPr>
          <w:i/>
          <w:iCs/>
        </w:rPr>
        <w:t xml:space="preserve">A helyi közutak és tartozékainak kialakítása és fenntartása, közparkok és egyéb </w:t>
      </w:r>
      <w:proofErr w:type="gramStart"/>
      <w:r>
        <w:rPr>
          <w:i/>
          <w:iCs/>
        </w:rPr>
        <w:t>közterületek  fenntartása</w:t>
      </w:r>
      <w:proofErr w:type="gramEnd"/>
      <w:r>
        <w:rPr>
          <w:i/>
          <w:iCs/>
        </w:rPr>
        <w:t>,</w:t>
      </w:r>
      <w:r>
        <w:t xml:space="preserve"> jelenti a legnagyobb feladatot, hiszen ezek a legköltségigényesebb feladatok. Az önkormányzat a fejlesztési feladatait, - új út létrehozása, felújítása – kizárólag pályázati támogatás </w:t>
      </w:r>
      <w:proofErr w:type="spellStart"/>
      <w:r>
        <w:t>segtíségével</w:t>
      </w:r>
      <w:proofErr w:type="spellEnd"/>
      <w:r>
        <w:t xml:space="preserve"> képes ellátni. Önerőből csak a legminimálisabb karbantartási feladatokra képes.</w:t>
      </w:r>
    </w:p>
    <w:p w14:paraId="0A20CCC0" w14:textId="77777777" w:rsidR="008F7F12" w:rsidRDefault="00000000">
      <w:pPr>
        <w:pStyle w:val="Szvegtrzs"/>
        <w:spacing w:after="0" w:line="240" w:lineRule="auto"/>
        <w:jc w:val="both"/>
      </w:pPr>
      <w:r>
        <w:t> </w:t>
      </w:r>
    </w:p>
    <w:p w14:paraId="275B9CB8" w14:textId="77777777" w:rsidR="008F7F12" w:rsidRDefault="00000000">
      <w:pPr>
        <w:pStyle w:val="Szvegtrzs"/>
        <w:spacing w:after="0" w:line="240" w:lineRule="auto"/>
        <w:jc w:val="both"/>
      </w:pPr>
      <w:r>
        <w:rPr>
          <w:i/>
          <w:iCs/>
        </w:rPr>
        <w:t xml:space="preserve">A közterületek, valamint az önkormányzat tulajdonában álló közintézmény elnevezésével </w:t>
      </w:r>
      <w:r>
        <w:t xml:space="preserve">járó feladatainak az önkormányzat a jogszabályi előírások </w:t>
      </w:r>
      <w:proofErr w:type="gramStart"/>
      <w:r>
        <w:t>figyelembe vételével</w:t>
      </w:r>
      <w:proofErr w:type="gramEnd"/>
      <w:r>
        <w:t xml:space="preserve"> eleget tesz.</w:t>
      </w:r>
    </w:p>
    <w:p w14:paraId="009816D0" w14:textId="77777777" w:rsidR="008F7F12" w:rsidRDefault="00000000">
      <w:pPr>
        <w:pStyle w:val="Szvegtrzs"/>
        <w:spacing w:after="0" w:line="240" w:lineRule="auto"/>
        <w:jc w:val="both"/>
      </w:pPr>
      <w:r>
        <w:t> </w:t>
      </w:r>
    </w:p>
    <w:p w14:paraId="65AFE67A" w14:textId="77777777" w:rsidR="008F7F12" w:rsidRDefault="00000000">
      <w:pPr>
        <w:pStyle w:val="Szvegtrzs"/>
        <w:spacing w:after="0" w:line="240" w:lineRule="auto"/>
        <w:jc w:val="both"/>
      </w:pPr>
      <w:r>
        <w:t xml:space="preserve">Az önkormányzat az </w:t>
      </w:r>
      <w:r>
        <w:rPr>
          <w:i/>
          <w:iCs/>
        </w:rPr>
        <w:t xml:space="preserve">egészségügyi alapellátás, az egészséges életmód segítését célzó szolgáltatások </w:t>
      </w:r>
      <w:r>
        <w:t>tekintetében is ellátja a kötelező feladatait.</w:t>
      </w:r>
    </w:p>
    <w:p w14:paraId="2829CA03" w14:textId="77777777" w:rsidR="008F7F12" w:rsidRDefault="00000000">
      <w:pPr>
        <w:pStyle w:val="Szvegtrzs"/>
        <w:spacing w:after="160" w:line="240" w:lineRule="auto"/>
        <w:jc w:val="both"/>
      </w:pPr>
      <w:r>
        <w:rPr>
          <w:b/>
          <w:bCs/>
          <w:i/>
          <w:iCs/>
        </w:rPr>
        <w:t xml:space="preserve">Az </w:t>
      </w:r>
      <w:r>
        <w:rPr>
          <w:b/>
          <w:bCs/>
        </w:rPr>
        <w:t>egészségügyi alapellátásról</w:t>
      </w:r>
      <w:r>
        <w:rPr>
          <w:b/>
          <w:bCs/>
          <w:i/>
          <w:iCs/>
        </w:rPr>
        <w:t xml:space="preserve"> az önkormányzat vállalkozó háziorvossal, kötött szerződés alapján gondoskodik. Az orvosi ügyeletről Bátaszék Várossal kötött feladat-ellátási szerződés alapján gondoskodik az önkormányzat. A szintén az egészségügyi alapellátás körébe tartozó védőnői szolgálat működtetéséről feladat-ellátási szerződés alapján gondoskodik az önkormányzat Bátaapáti Község Önkormányzatával együtt.</w:t>
      </w:r>
    </w:p>
    <w:p w14:paraId="6637A569" w14:textId="77777777" w:rsidR="008F7F12" w:rsidRDefault="00000000">
      <w:pPr>
        <w:pStyle w:val="Szvegtrzs"/>
        <w:spacing w:after="0" w:line="240" w:lineRule="auto"/>
        <w:jc w:val="both"/>
      </w:pPr>
      <w:r>
        <w:lastRenderedPageBreak/>
        <w:t>A Fogorvosi alapellátást vállalkozó fogorvossal kötött szerződés alapján biztosítja Önkormányzatunk a településen élők részére. A krónikus betegek részére ingyenes vérvételi lehetőséget biztosít Önkormányzatunk vállalkozóval kötött szerződés alapján.</w:t>
      </w:r>
    </w:p>
    <w:p w14:paraId="7FD1A28E" w14:textId="77777777" w:rsidR="008F7F12" w:rsidRDefault="00000000">
      <w:pPr>
        <w:pStyle w:val="Szvegtrzs"/>
        <w:spacing w:after="0" w:line="240" w:lineRule="auto"/>
        <w:jc w:val="both"/>
      </w:pPr>
      <w:r>
        <w:t xml:space="preserve">Az önkormányzat </w:t>
      </w:r>
      <w:r>
        <w:rPr>
          <w:i/>
          <w:iCs/>
        </w:rPr>
        <w:t>a környezet-egészségügyi</w:t>
      </w:r>
      <w:r>
        <w:t xml:space="preserve"> feladatairól maga gondoskodik, jórészt közfoglalkoztatott dolgozók által. Heti rendszerességgel végzi a közterületek hulladékmentesítését, takarítását, karbantartását.</w:t>
      </w:r>
    </w:p>
    <w:p w14:paraId="285613A1" w14:textId="77777777" w:rsidR="008F7F12" w:rsidRDefault="00000000">
      <w:pPr>
        <w:pStyle w:val="Szvegtrzs"/>
        <w:spacing w:after="0" w:line="240" w:lineRule="auto"/>
        <w:jc w:val="both"/>
      </w:pPr>
      <w:r>
        <w:t> </w:t>
      </w:r>
    </w:p>
    <w:p w14:paraId="093BCCA7" w14:textId="77777777" w:rsidR="008F7F12" w:rsidRDefault="00000000">
      <w:pPr>
        <w:pStyle w:val="Szvegtrzs"/>
        <w:spacing w:after="160" w:line="240" w:lineRule="auto"/>
        <w:jc w:val="both"/>
        <w:rPr>
          <w:b/>
          <w:bCs/>
        </w:rPr>
      </w:pPr>
      <w:r>
        <w:rPr>
          <w:b/>
          <w:bCs/>
        </w:rPr>
        <w:t>Az óvodai feladatok ellátásról</w:t>
      </w:r>
      <w:r>
        <w:rPr>
          <w:b/>
          <w:bCs/>
          <w:i/>
          <w:iCs/>
        </w:rPr>
        <w:t xml:space="preserve"> fenntartói kötelezettsége alapján az önkormányzat gondoskodik. </w:t>
      </w:r>
    </w:p>
    <w:p w14:paraId="5626C8E1" w14:textId="77777777" w:rsidR="008F7F12" w:rsidRDefault="00000000">
      <w:pPr>
        <w:pStyle w:val="Szvegtrzs"/>
        <w:spacing w:after="160" w:line="240" w:lineRule="auto"/>
        <w:jc w:val="both"/>
      </w:pPr>
      <w:r>
        <w:t> </w:t>
      </w:r>
    </w:p>
    <w:p w14:paraId="28F55201" w14:textId="77777777" w:rsidR="008F7F12" w:rsidRDefault="00000000">
      <w:pPr>
        <w:pStyle w:val="Szvegtrzs"/>
        <w:spacing w:after="0" w:line="240" w:lineRule="auto"/>
        <w:jc w:val="both"/>
      </w:pPr>
      <w:r>
        <w:t xml:space="preserve">A </w:t>
      </w:r>
      <w:r>
        <w:rPr>
          <w:i/>
          <w:iCs/>
        </w:rPr>
        <w:t>kulturális szolgáltatásról</w:t>
      </w:r>
      <w:r>
        <w:t xml:space="preserve"> szakfeladaton működő, Művelődési Ház fenntartásával, a nyilvános könyvtári ellátás biztosításáról az Illyés Gyula Megyei Könyvtár mozgókönyvtár-hálózat részeként, szolgáltatóhely fenntartásával gondoskodik az Önkormányzat, megbízási szerződés alapján foglalkoztatott könyvtáros útján látja el a feladatot.</w:t>
      </w:r>
    </w:p>
    <w:p w14:paraId="6657CA46" w14:textId="77777777" w:rsidR="008F7F12" w:rsidRDefault="00000000">
      <w:pPr>
        <w:pStyle w:val="Szvegtrzs"/>
        <w:spacing w:after="0" w:line="240" w:lineRule="auto"/>
        <w:jc w:val="both"/>
      </w:pPr>
      <w:r>
        <w:t> </w:t>
      </w:r>
    </w:p>
    <w:p w14:paraId="50F7DE6F" w14:textId="77777777" w:rsidR="008F7F12" w:rsidRDefault="00000000">
      <w:pPr>
        <w:pStyle w:val="Szvegtrzs"/>
        <w:spacing w:after="0" w:line="240" w:lineRule="auto"/>
        <w:jc w:val="both"/>
      </w:pPr>
      <w:r>
        <w:t>Előadó-művészeti szervezet támogatása, egyúttal a kulturális örökség helyi védelme is megtestesül a Mórágyi Német Nemzetiségi Tánccsoport és más helyi civilszervezetek kulturális tevékenységének támogatásával.</w:t>
      </w:r>
    </w:p>
    <w:p w14:paraId="501D1D98" w14:textId="77777777" w:rsidR="008F7F12" w:rsidRDefault="00000000">
      <w:pPr>
        <w:pStyle w:val="Szvegtrzs"/>
        <w:spacing w:after="0" w:line="240" w:lineRule="auto"/>
        <w:jc w:val="both"/>
      </w:pPr>
      <w:r>
        <w:t> </w:t>
      </w:r>
    </w:p>
    <w:p w14:paraId="08051ED3" w14:textId="77777777" w:rsidR="008F7F12" w:rsidRDefault="00000000">
      <w:pPr>
        <w:pStyle w:val="Szvegtrzs"/>
        <w:spacing w:after="160" w:line="240" w:lineRule="auto"/>
        <w:jc w:val="both"/>
        <w:rPr>
          <w:i/>
          <w:iCs/>
        </w:rPr>
      </w:pPr>
      <w:r>
        <w:rPr>
          <w:i/>
          <w:iCs/>
        </w:rPr>
        <w:t xml:space="preserve">Az önkormányzat kötelező feladatai közé sorolja még a lakosság önszerveződő közösségeinek támogatását, e közösségekkel való együttműködést. Az önkormányzat e feladatáról több területen és eltérő módon gondoskodik. A közösségi feladatot felvállaló civil szervezetek számára minden évben pályázatot ír ki az önkormányzat működési forrástámogatásra. A helyi szervezeteket egyrészt ingyenes, </w:t>
      </w:r>
      <w:proofErr w:type="gramStart"/>
      <w:r>
        <w:rPr>
          <w:i/>
          <w:iCs/>
        </w:rPr>
        <w:t>helyiséghasználattal</w:t>
      </w:r>
      <w:proofErr w:type="gramEnd"/>
      <w:r>
        <w:rPr>
          <w:i/>
          <w:iCs/>
        </w:rPr>
        <w:t xml:space="preserve"> illetve ingyenes busz használattal, másrészt működési célú pénzeszközátadással támogatja.</w:t>
      </w:r>
    </w:p>
    <w:p w14:paraId="477C2685" w14:textId="77777777" w:rsidR="008F7F12" w:rsidRDefault="00000000">
      <w:pPr>
        <w:pStyle w:val="Szvegtrzs"/>
        <w:spacing w:after="0" w:line="240" w:lineRule="auto"/>
        <w:jc w:val="both"/>
      </w:pPr>
      <w:r>
        <w:t> </w:t>
      </w:r>
    </w:p>
    <w:p w14:paraId="00DE9A0E" w14:textId="77777777" w:rsidR="008F7F12" w:rsidRDefault="00000000">
      <w:pPr>
        <w:pStyle w:val="Szvegtrzs"/>
        <w:spacing w:after="160" w:line="240" w:lineRule="auto"/>
        <w:jc w:val="both"/>
      </w:pPr>
      <w:r>
        <w:rPr>
          <w:b/>
          <w:bCs/>
        </w:rPr>
        <w:t>A szociális, gyermekjóléti szolgáltatások és ellátásokkal kapcsolatos feladatairól az önkormányzat</w:t>
      </w:r>
      <w:r>
        <w:rPr>
          <w:i/>
          <w:iCs/>
        </w:rPr>
        <w:t xml:space="preserve"> </w:t>
      </w:r>
      <w:r>
        <w:rPr>
          <w:b/>
          <w:bCs/>
          <w:i/>
          <w:iCs/>
        </w:rPr>
        <w:t xml:space="preserve">a hatályos jogszabályok alapján gondoskodik. A </w:t>
      </w:r>
      <w:r>
        <w:rPr>
          <w:b/>
          <w:bCs/>
        </w:rPr>
        <w:t>szociális alapellátás</w:t>
      </w:r>
      <w:r>
        <w:rPr>
          <w:b/>
          <w:bCs/>
          <w:i/>
          <w:iCs/>
        </w:rPr>
        <w:t xml:space="preserve"> körébe tartozó önkormányzati feladatokról az önkormányzat a szociális ellátásokról szóló 1993. évi III. törvény, valamint helyi rendelete alapján gondoskodik. E körben egyrészt ellátja a szociális rászorultságtól függő pénzbeli ellátási kötelezettségéből adódó feladatait, másrészt a személyes gondoskodás keretébe tartozó szociális ellátási kötelezettségéből adódó feladatait, melynek formái a szociális étkeztetés, a házi segítségnyújtás, valamint a családsegítés és gyermekjóléti szolgálat. Az étkeztetésről az önkormányzat vásárolt élelmezés útján gondoskodik. Támogatta a </w:t>
      </w:r>
      <w:proofErr w:type="spellStart"/>
      <w:r>
        <w:rPr>
          <w:b/>
          <w:bCs/>
          <w:i/>
          <w:iCs/>
        </w:rPr>
        <w:t>Bursa</w:t>
      </w:r>
      <w:proofErr w:type="spellEnd"/>
      <w:r>
        <w:rPr>
          <w:b/>
          <w:bCs/>
          <w:i/>
          <w:iCs/>
        </w:rPr>
        <w:t xml:space="preserve"> Hungarica ösztöndíj pályázatot.</w:t>
      </w:r>
    </w:p>
    <w:p w14:paraId="76C8C77A" w14:textId="77777777" w:rsidR="008F7F12" w:rsidRDefault="00000000">
      <w:pPr>
        <w:pStyle w:val="Szvegtrzs"/>
        <w:spacing w:after="160" w:line="240" w:lineRule="auto"/>
        <w:jc w:val="both"/>
      </w:pPr>
      <w:r>
        <w:t xml:space="preserve">A családsegítés és a gyermekjóléti szolgáltatási feladatok, a helyettes szülői hálózatról, a jelzőrendszeres házi segítségnyújtás, Völgységi Önkormányzatok Társulással Bonyhád kötött társulási szerződés alapján gondoskodik az önkormányzat. A szociális </w:t>
      </w:r>
      <w:proofErr w:type="gramStart"/>
      <w:r>
        <w:t>étkeztetést</w:t>
      </w:r>
      <w:proofErr w:type="gramEnd"/>
      <w:r>
        <w:t xml:space="preserve"> valamint az ebéd kiszállítási feladatát az önkormányzat 1 fő közalkalmazott foglalkoztatásával biztosítja a településen élők részére.</w:t>
      </w:r>
    </w:p>
    <w:p w14:paraId="0F997C99" w14:textId="77777777" w:rsidR="008F7F12" w:rsidRDefault="00000000">
      <w:pPr>
        <w:pStyle w:val="Szvegtrzs"/>
        <w:spacing w:after="160" w:line="240" w:lineRule="auto"/>
        <w:jc w:val="both"/>
      </w:pPr>
      <w:r>
        <w:t> </w:t>
      </w:r>
    </w:p>
    <w:p w14:paraId="0E4DC08B" w14:textId="77777777" w:rsidR="008F7F12" w:rsidRDefault="00000000">
      <w:pPr>
        <w:pStyle w:val="Szvegtrzs"/>
        <w:spacing w:after="0" w:line="240" w:lineRule="auto"/>
        <w:jc w:val="both"/>
      </w:pPr>
      <w:proofErr w:type="gramStart"/>
      <w:r>
        <w:rPr>
          <w:i/>
          <w:iCs/>
        </w:rPr>
        <w:t>A  lakás</w:t>
      </w:r>
      <w:proofErr w:type="gramEnd"/>
      <w:r>
        <w:rPr>
          <w:i/>
          <w:iCs/>
        </w:rPr>
        <w:t xml:space="preserve">- és helyiséggazdálkodással </w:t>
      </w:r>
      <w:r>
        <w:t>kapcsolatos feladatairól az önkormányzat elkülönült szervezet létrehozása nélkül gondoskodik.</w:t>
      </w:r>
    </w:p>
    <w:p w14:paraId="57E0487F" w14:textId="77777777" w:rsidR="008F7F12" w:rsidRDefault="00000000">
      <w:pPr>
        <w:pStyle w:val="Szvegtrzs"/>
        <w:spacing w:after="0" w:line="240" w:lineRule="auto"/>
        <w:jc w:val="both"/>
        <w:rPr>
          <w:b/>
          <w:bCs/>
        </w:rPr>
      </w:pPr>
      <w:r>
        <w:rPr>
          <w:b/>
          <w:bCs/>
        </w:rPr>
        <w:t> </w:t>
      </w:r>
    </w:p>
    <w:p w14:paraId="524A0C39" w14:textId="77777777" w:rsidR="008F7F12" w:rsidRDefault="00000000">
      <w:pPr>
        <w:pStyle w:val="Szvegtrzs"/>
        <w:spacing w:after="0" w:line="240" w:lineRule="auto"/>
        <w:jc w:val="both"/>
      </w:pPr>
      <w:proofErr w:type="gramStart"/>
      <w:r>
        <w:rPr>
          <w:i/>
          <w:iCs/>
        </w:rPr>
        <w:t>A</w:t>
      </w:r>
      <w:r>
        <w:rPr>
          <w:b/>
          <w:bCs/>
          <w:i/>
          <w:iCs/>
        </w:rPr>
        <w:t xml:space="preserve"> </w:t>
      </w:r>
      <w:r>
        <w:rPr>
          <w:i/>
          <w:iCs/>
        </w:rPr>
        <w:t> helyi</w:t>
      </w:r>
      <w:proofErr w:type="gramEnd"/>
      <w:r>
        <w:rPr>
          <w:i/>
          <w:iCs/>
        </w:rPr>
        <w:t xml:space="preserve"> környezet- és természetvédelem, vízgazdálkodás, vízkárelhárítás; a honvédelem, polgári védelem, katasztrófavédelem, helyi közfoglalkoztatási </w:t>
      </w:r>
      <w:r>
        <w:t>feladatairól az önkormányzat a jogszabályban előírtaknak megfelelően gondoskodik.</w:t>
      </w:r>
    </w:p>
    <w:p w14:paraId="7DC3C99C" w14:textId="77777777" w:rsidR="008F7F12" w:rsidRDefault="00000000">
      <w:pPr>
        <w:pStyle w:val="Szvegtrzs"/>
        <w:spacing w:after="0" w:line="240" w:lineRule="auto"/>
        <w:jc w:val="both"/>
      </w:pPr>
      <w:r>
        <w:t> </w:t>
      </w:r>
    </w:p>
    <w:p w14:paraId="5B1A5CE2" w14:textId="77777777" w:rsidR="008F7F12" w:rsidRDefault="00000000">
      <w:pPr>
        <w:pStyle w:val="Szvegtrzs"/>
        <w:spacing w:after="0" w:line="240" w:lineRule="auto"/>
        <w:jc w:val="both"/>
      </w:pPr>
      <w:r>
        <w:rPr>
          <w:i/>
          <w:iCs/>
        </w:rPr>
        <w:lastRenderedPageBreak/>
        <w:t xml:space="preserve">A helyi adóval </w:t>
      </w:r>
      <w:r>
        <w:t xml:space="preserve">kapcsolatos feladatai körében a képviselő-testület önkormányzati rendeletet alkotott a helyi adók bevezetéséről, és hivatala útján gondoskodik a beszedésről.  Az </w:t>
      </w:r>
      <w:proofErr w:type="gramStart"/>
      <w:r>
        <w:t xml:space="preserve">önkormányzat </w:t>
      </w:r>
      <w:r>
        <w:rPr>
          <w:i/>
          <w:iCs/>
        </w:rPr>
        <w:t> gazdaságszervezéssel</w:t>
      </w:r>
      <w:proofErr w:type="gramEnd"/>
      <w:r>
        <w:rPr>
          <w:i/>
          <w:iCs/>
        </w:rPr>
        <w:t xml:space="preserve"> és a turizmussal kapcsolatos feladatai </w:t>
      </w:r>
      <w:r>
        <w:t xml:space="preserve">tekintetében érdemes lenne </w:t>
      </w:r>
      <w:proofErr w:type="spellStart"/>
      <w:r>
        <w:t>átgonodolni</w:t>
      </w:r>
      <w:proofErr w:type="spellEnd"/>
      <w:r>
        <w:t xml:space="preserve"> a teendőket.</w:t>
      </w:r>
      <w:r>
        <w:rPr>
          <w:i/>
          <w:iCs/>
        </w:rPr>
        <w:t xml:space="preserve"> </w:t>
      </w:r>
    </w:p>
    <w:p w14:paraId="1D6A23A5" w14:textId="77777777" w:rsidR="008F7F12" w:rsidRDefault="00000000">
      <w:pPr>
        <w:pStyle w:val="Szvegtrzs"/>
        <w:spacing w:after="0" w:line="240" w:lineRule="auto"/>
        <w:jc w:val="both"/>
      </w:pPr>
      <w:r>
        <w:t> </w:t>
      </w:r>
    </w:p>
    <w:p w14:paraId="0BE626BE" w14:textId="77777777" w:rsidR="008F7F12" w:rsidRDefault="00000000">
      <w:pPr>
        <w:pStyle w:val="Szvegtrzs"/>
        <w:spacing w:after="0" w:line="240" w:lineRule="auto"/>
        <w:jc w:val="both"/>
      </w:pPr>
      <w:r>
        <w:rPr>
          <w:i/>
          <w:iCs/>
        </w:rPr>
        <w:t>Sport, ifjúsági</w:t>
      </w:r>
      <w:r>
        <w:t xml:space="preserve"> ügyekkel kapcsolatos feladatairól az önkormányzat elsősorban a Mórágyi Sport Egyesület támogatásával gondoskodik.</w:t>
      </w:r>
    </w:p>
    <w:p w14:paraId="17690A89" w14:textId="77777777" w:rsidR="008F7F12" w:rsidRDefault="00000000">
      <w:pPr>
        <w:pStyle w:val="Szvegtrzs"/>
        <w:spacing w:after="0" w:line="240" w:lineRule="auto"/>
        <w:jc w:val="both"/>
      </w:pPr>
      <w:r>
        <w:t> </w:t>
      </w:r>
    </w:p>
    <w:p w14:paraId="33C5F67F" w14:textId="77777777" w:rsidR="008F7F12" w:rsidRDefault="00000000">
      <w:pPr>
        <w:pStyle w:val="Szvegtrzs"/>
        <w:spacing w:after="0" w:line="240" w:lineRule="auto"/>
        <w:jc w:val="both"/>
      </w:pPr>
      <w:r>
        <w:rPr>
          <w:i/>
          <w:iCs/>
        </w:rPr>
        <w:t xml:space="preserve">Nemzetiségi ügyekről </w:t>
      </w:r>
      <w:r>
        <w:t xml:space="preserve">az önkormányzat elsősorban a Mórágyi Német Nemzetiségi </w:t>
      </w:r>
      <w:proofErr w:type="gramStart"/>
      <w:r>
        <w:t>Önkormányzat</w:t>
      </w:r>
      <w:proofErr w:type="gramEnd"/>
      <w:r>
        <w:t xml:space="preserve"> valamint a Mórágyi Roma Nemzetiségi Önkormányzattal együttműködve gondoskodik.</w:t>
      </w:r>
    </w:p>
    <w:p w14:paraId="4C8E3FFA" w14:textId="77777777" w:rsidR="008F7F12" w:rsidRDefault="00000000">
      <w:pPr>
        <w:pStyle w:val="Szvegtrzs"/>
        <w:spacing w:after="0" w:line="240" w:lineRule="auto"/>
        <w:jc w:val="both"/>
      </w:pPr>
      <w:r>
        <w:t> </w:t>
      </w:r>
    </w:p>
    <w:p w14:paraId="08392B7F" w14:textId="77777777" w:rsidR="008F7F12" w:rsidRDefault="00000000">
      <w:pPr>
        <w:pStyle w:val="Szvegtrzs"/>
        <w:spacing w:after="0" w:line="240" w:lineRule="auto"/>
        <w:jc w:val="both"/>
      </w:pPr>
      <w:r>
        <w:t xml:space="preserve">Új szabályt tartalmaz az </w:t>
      </w:r>
      <w:proofErr w:type="spellStart"/>
      <w:r>
        <w:t>Mötv</w:t>
      </w:r>
      <w:proofErr w:type="spellEnd"/>
      <w:r>
        <w:t xml:space="preserve"> a </w:t>
      </w:r>
      <w:r>
        <w:rPr>
          <w:i/>
          <w:iCs/>
        </w:rPr>
        <w:t xml:space="preserve">helyi közbiztonsággal kapcsolatos önkormányzati feladatokkal </w:t>
      </w:r>
      <w:r>
        <w:t>kapcsolatban. Eszerint az önkormányzat a helyi közbiztonságról, vagyonának, más értékének védelméről kényszerítő eszköz alkalmazására törvény alapján jogosult szervezet létrehozásával is gondoskodhat.</w:t>
      </w:r>
    </w:p>
    <w:p w14:paraId="14465A2A" w14:textId="77777777" w:rsidR="008F7F12" w:rsidRDefault="00000000">
      <w:pPr>
        <w:pStyle w:val="Szvegtrzs"/>
        <w:spacing w:after="0" w:line="240" w:lineRule="auto"/>
        <w:jc w:val="both"/>
      </w:pPr>
      <w:r>
        <w:t> </w:t>
      </w:r>
    </w:p>
    <w:p w14:paraId="69FDCB7B" w14:textId="77777777" w:rsidR="008F7F12" w:rsidRDefault="00000000">
      <w:pPr>
        <w:pStyle w:val="Szvegtrzs"/>
        <w:spacing w:after="0" w:line="240" w:lineRule="auto"/>
        <w:jc w:val="both"/>
      </w:pPr>
      <w:r>
        <w:rPr>
          <w:i/>
          <w:iCs/>
        </w:rPr>
        <w:t>A hulladékgazdálkodás</w:t>
      </w:r>
      <w:r>
        <w:t xml:space="preserve"> körében az önkormányzat érvényes szolgáltatói szerződés alapján az </w:t>
      </w:r>
      <w:proofErr w:type="spellStart"/>
      <w:proofErr w:type="gramStart"/>
      <w:r>
        <w:t>Bonycom</w:t>
      </w:r>
      <w:proofErr w:type="spellEnd"/>
      <w:r>
        <w:t>  Kft.</w:t>
      </w:r>
      <w:proofErr w:type="gramEnd"/>
      <w:r>
        <w:t xml:space="preserve"> útján gondoskodott 2016. március 31.-ig, április hónaptól a VERTIKÁL Közszolgáltató Nonprofit Zártkörűen </w:t>
      </w:r>
      <w:proofErr w:type="spellStart"/>
      <w:r>
        <w:t>Múködő</w:t>
      </w:r>
      <w:proofErr w:type="spellEnd"/>
      <w:r>
        <w:t xml:space="preserve"> Részvénytársaság mint a közszolgáltatást ellátó Konzorcium vezető tag valamint </w:t>
      </w:r>
      <w:proofErr w:type="spellStart"/>
      <w:r>
        <w:t>Alisca</w:t>
      </w:r>
      <w:proofErr w:type="spellEnd"/>
      <w:r>
        <w:t xml:space="preserve"> Terra Regionális Hulladékgazdálkodási Nonprofit KFT mint Konzorciumi tag útján látja el..</w:t>
      </w:r>
    </w:p>
    <w:p w14:paraId="48741FCD" w14:textId="77777777" w:rsidR="008F7F12" w:rsidRDefault="00000000">
      <w:pPr>
        <w:pStyle w:val="Szvegtrzs"/>
        <w:spacing w:after="0" w:line="240" w:lineRule="auto"/>
        <w:jc w:val="both"/>
      </w:pPr>
      <w:r>
        <w:t xml:space="preserve">A </w:t>
      </w:r>
      <w:proofErr w:type="spellStart"/>
      <w:r>
        <w:t>viziközmű</w:t>
      </w:r>
      <w:proofErr w:type="spellEnd"/>
      <w:r>
        <w:t xml:space="preserve"> szolgáltatás körében az ivóvíz- és a szennyvíz-szolgáltatásról az önkormányzat társulási megállapodás alapján az E.R.Ö.V. Egyesült Regionális Önkormányzati Viziközmű Zrt. útján gondoskodik.</w:t>
      </w:r>
    </w:p>
    <w:p w14:paraId="29F4C774" w14:textId="77777777" w:rsidR="008F7F12" w:rsidRDefault="00000000">
      <w:pPr>
        <w:pStyle w:val="Szvegtrzs"/>
        <w:spacing w:after="0" w:line="240" w:lineRule="auto"/>
        <w:jc w:val="both"/>
      </w:pPr>
      <w:r>
        <w:t> </w:t>
      </w:r>
    </w:p>
    <w:p w14:paraId="2E9467A9" w14:textId="77777777" w:rsidR="008F7F12" w:rsidRDefault="00000000">
      <w:pPr>
        <w:pStyle w:val="Szvegtrzs"/>
        <w:spacing w:after="120" w:line="240" w:lineRule="auto"/>
        <w:ind w:left="283"/>
        <w:jc w:val="both"/>
        <w:rPr>
          <w:b/>
          <w:bCs/>
        </w:rPr>
      </w:pPr>
      <w:r>
        <w:rPr>
          <w:b/>
          <w:bCs/>
        </w:rPr>
        <w:t>Önként vállalt önkormányzati feladatok</w:t>
      </w:r>
    </w:p>
    <w:p w14:paraId="0E5992EB" w14:textId="77777777" w:rsidR="008F7F12" w:rsidRDefault="00000000">
      <w:pPr>
        <w:pStyle w:val="Szvegtrzs"/>
        <w:spacing w:after="0" w:line="240" w:lineRule="auto"/>
        <w:jc w:val="both"/>
      </w:pPr>
      <w:r>
        <w:t>A helyi önkormányzat – a helyi képviselő-testület vagy a helyi népszavazás döntésével – önként vállalhatja minden olyan helyi közügy önálló megoldását, amelyet jogszabály nem utal más szerv kizárólagos hatáskörébe. Az önként vállalt helyi közügyekben az önkormányzat mindent megtehet, ami jogszabállyal nem ellentétes. Az önként vállalt helyi közügyek megoldása nem veszélyeztetheti a törvény által kötelezően előírt önkormányzati feladat- és hatáskörök ellátását, finanszírozása a saját bevételek, vagy az erre a célra biztosított külön források terhére lehetséges.</w:t>
      </w:r>
    </w:p>
    <w:p w14:paraId="1D65F0A7" w14:textId="77777777" w:rsidR="008F7F12" w:rsidRDefault="00000000">
      <w:pPr>
        <w:pStyle w:val="Szvegtrzs"/>
        <w:spacing w:after="0" w:line="240" w:lineRule="auto"/>
        <w:jc w:val="both"/>
      </w:pPr>
      <w:r>
        <w:t> </w:t>
      </w:r>
    </w:p>
    <w:p w14:paraId="6ACE01BE" w14:textId="77777777" w:rsidR="008F7F12" w:rsidRDefault="00000000">
      <w:pPr>
        <w:pStyle w:val="Szvegtrzs"/>
        <w:spacing w:after="160" w:line="240" w:lineRule="auto"/>
        <w:jc w:val="both"/>
        <w:rPr>
          <w:b/>
          <w:bCs/>
          <w:i/>
          <w:iCs/>
        </w:rPr>
      </w:pPr>
      <w:r>
        <w:rPr>
          <w:b/>
          <w:bCs/>
          <w:i/>
          <w:iCs/>
        </w:rPr>
        <w:t>Összességében elmondható, hogy az önkormányzat feladatellátása a lehetőségek – pályázatok - kihasználásával történik.</w:t>
      </w:r>
    </w:p>
    <w:sectPr w:rsidR="008F7F12">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6CDD" w14:textId="77777777" w:rsidR="003919CD" w:rsidRDefault="003919CD">
      <w:r>
        <w:separator/>
      </w:r>
    </w:p>
  </w:endnote>
  <w:endnote w:type="continuationSeparator" w:id="0">
    <w:p w14:paraId="338502CB" w14:textId="77777777" w:rsidR="003919CD" w:rsidRDefault="0039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A792" w14:textId="77777777" w:rsidR="008F7F12" w:rsidRDefault="00000000">
    <w:pPr>
      <w:pStyle w:val="llb"/>
      <w:jc w:val="center"/>
    </w:pPr>
    <w:r>
      <w:fldChar w:fldCharType="begin"/>
    </w:r>
    <w:r>
      <w:instrText>PAGE</w:instrText>
    </w:r>
    <w:r>
      <w:fldChar w:fldCharType="separate"/>
    </w:r>
    <w:r>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7AC8" w14:textId="77777777" w:rsidR="008F7F12" w:rsidRDefault="00000000">
    <w:pPr>
      <w:pStyle w:val="llb"/>
      <w:jc w:val="center"/>
    </w:pPr>
    <w:r>
      <w:fldChar w:fldCharType="begin"/>
    </w:r>
    <w:r>
      <w:instrText>PAGE</w:instrText>
    </w:r>
    <w:r>
      <w:fldChar w:fldCharType="separate"/>
    </w:r>
    <w: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746C" w14:textId="77777777" w:rsidR="003919CD" w:rsidRDefault="003919CD">
      <w:r>
        <w:separator/>
      </w:r>
    </w:p>
  </w:footnote>
  <w:footnote w:type="continuationSeparator" w:id="0">
    <w:p w14:paraId="7298B19D" w14:textId="77777777" w:rsidR="003919CD" w:rsidRDefault="00391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D20"/>
    <w:multiLevelType w:val="multilevel"/>
    <w:tmpl w:val="F6AEFCAE"/>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942C3F"/>
    <w:multiLevelType w:val="multilevel"/>
    <w:tmpl w:val="67047A00"/>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2" w15:restartNumberingAfterBreak="0">
    <w:nsid w:val="7E2C3E6F"/>
    <w:multiLevelType w:val="multilevel"/>
    <w:tmpl w:val="BD6C62C2"/>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num w:numId="1" w16cid:durableId="1191604235">
    <w:abstractNumId w:val="0"/>
  </w:num>
  <w:num w:numId="2" w16cid:durableId="767043806">
    <w:abstractNumId w:val="1"/>
  </w:num>
  <w:num w:numId="3" w16cid:durableId="1740326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12"/>
    <w:rsid w:val="003919CD"/>
    <w:rsid w:val="006376EA"/>
    <w:rsid w:val="008F7F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185A"/>
  <w15:docId w15:val="{37CA6105-1E1F-421B-87CC-7E219E51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1945</Words>
  <Characters>13421</Characters>
  <Application>Microsoft Office Word</Application>
  <DocSecurity>0</DocSecurity>
  <Lines>111</Lines>
  <Paragraphs>30</Paragraphs>
  <ScaleCrop>false</ScaleCrop>
  <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Márton Antal</dc:creator>
  <dc:description/>
  <cp:lastModifiedBy>Márton Antal</cp:lastModifiedBy>
  <cp:revision>2</cp:revision>
  <dcterms:created xsi:type="dcterms:W3CDTF">2023-04-26T06:44:00Z</dcterms:created>
  <dcterms:modified xsi:type="dcterms:W3CDTF">2023-04-26T06:44:00Z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